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6157" w:rsidRPr="00FF6157" w:rsidRDefault="00FF6157" w:rsidP="00FF6157">
      <w:pPr>
        <w:shd w:val="clear" w:color="auto" w:fill="FFFFFF"/>
        <w:spacing w:before="120" w:after="150" w:line="540" w:lineRule="atLeast"/>
        <w:textAlignment w:val="baseline"/>
        <w:outlineLvl w:val="1"/>
        <w:rPr>
          <w:rFonts w:ascii="Arial" w:eastAsia="Times New Roman" w:hAnsi="Arial" w:cs="Arial"/>
          <w:caps/>
          <w:color w:val="37929A"/>
          <w:spacing w:val="-7"/>
          <w:sz w:val="38"/>
          <w:szCs w:val="38"/>
          <w:lang w:eastAsia="en-CA"/>
        </w:rPr>
      </w:pPr>
      <w:r w:rsidRPr="00FF6157">
        <w:rPr>
          <w:rFonts w:ascii="Arial" w:eastAsia="Times New Roman" w:hAnsi="Arial" w:cs="Arial"/>
          <w:caps/>
          <w:color w:val="37929A"/>
          <w:spacing w:val="-7"/>
          <w:sz w:val="38"/>
          <w:szCs w:val="38"/>
          <w:lang w:eastAsia="en-CA"/>
        </w:rPr>
        <w:t>ABOUT THIS SECTION</w:t>
      </w:r>
    </w:p>
    <w:p w:rsidR="00FF6157" w:rsidRPr="00FF6157" w:rsidRDefault="00FF6157" w:rsidP="00FF6157">
      <w:pPr>
        <w:shd w:val="clear" w:color="auto" w:fill="FFFFFF"/>
        <w:spacing w:after="270" w:line="240" w:lineRule="auto"/>
        <w:textAlignment w:val="baseline"/>
        <w:rPr>
          <w:rFonts w:ascii="Arial" w:eastAsia="Times New Roman" w:hAnsi="Arial" w:cs="Arial"/>
          <w:color w:val="000000"/>
          <w:sz w:val="21"/>
          <w:szCs w:val="21"/>
          <w:lang w:eastAsia="en-CA"/>
        </w:rPr>
      </w:pPr>
      <w:r w:rsidRPr="00FF6157">
        <w:rPr>
          <w:rFonts w:ascii="Arial" w:eastAsia="Times New Roman" w:hAnsi="Arial" w:cs="Arial"/>
          <w:color w:val="000000"/>
          <w:sz w:val="21"/>
          <w:szCs w:val="21"/>
          <w:lang w:eastAsia="en-CA"/>
        </w:rPr>
        <w:t>The information in this section was summarized from this report, which includes more detailed information and all references cited:</w:t>
      </w:r>
    </w:p>
    <w:p w:rsidR="00FF6157" w:rsidRPr="00FF6157" w:rsidRDefault="00FF6157" w:rsidP="00FF6157">
      <w:pPr>
        <w:numPr>
          <w:ilvl w:val="0"/>
          <w:numId w:val="1"/>
        </w:numPr>
        <w:pBdr>
          <w:bottom w:val="single" w:sz="6" w:space="0" w:color="CCCCCC"/>
        </w:pBdr>
        <w:shd w:val="clear" w:color="auto" w:fill="FFFFFF"/>
        <w:spacing w:after="0" w:line="240" w:lineRule="auto"/>
        <w:ind w:left="570"/>
        <w:textAlignment w:val="baseline"/>
        <w:rPr>
          <w:rFonts w:ascii="Arial" w:eastAsia="Times New Roman" w:hAnsi="Arial" w:cs="Arial"/>
          <w:color w:val="000000"/>
          <w:sz w:val="21"/>
          <w:szCs w:val="21"/>
          <w:lang w:eastAsia="en-CA"/>
        </w:rPr>
      </w:pPr>
      <w:r w:rsidRPr="00FF6157">
        <w:rPr>
          <w:rFonts w:ascii="Arial" w:eastAsia="Times New Roman" w:hAnsi="Arial" w:cs="Arial"/>
          <w:color w:val="000000"/>
          <w:sz w:val="21"/>
          <w:szCs w:val="21"/>
          <w:lang w:eastAsia="en-CA"/>
        </w:rPr>
        <w:t>  </w:t>
      </w:r>
      <w:hyperlink r:id="rId5" w:tgtFrame="_blank" w:history="1">
        <w:r w:rsidRPr="00FF6157">
          <w:rPr>
            <w:rFonts w:ascii="inherit" w:eastAsia="Times New Roman" w:hAnsi="inherit" w:cs="Arial"/>
            <w:b/>
            <w:bCs/>
            <w:i/>
            <w:iCs/>
            <w:color w:val="01679D"/>
            <w:sz w:val="21"/>
            <w:szCs w:val="21"/>
            <w:bdr w:val="none" w:sz="0" w:space="0" w:color="auto" w:frame="1"/>
            <w:lang w:eastAsia="en-CA"/>
          </w:rPr>
          <w:t>Review of Odour Prevention and Mitigation Tools for Alberta</w:t>
        </w:r>
      </w:hyperlink>
      <w:r w:rsidRPr="00FF6157">
        <w:rPr>
          <w:rFonts w:ascii="Arial" w:eastAsia="Times New Roman" w:hAnsi="Arial" w:cs="Arial"/>
          <w:color w:val="000000"/>
          <w:sz w:val="21"/>
          <w:szCs w:val="21"/>
          <w:lang w:eastAsia="en-CA"/>
        </w:rPr>
        <w:t xml:space="preserve"> which was prepared for the Clean Air Strategic Alliance by </w:t>
      </w:r>
      <w:proofErr w:type="spellStart"/>
      <w:r w:rsidRPr="00FF6157">
        <w:rPr>
          <w:rFonts w:ascii="Arial" w:eastAsia="Times New Roman" w:hAnsi="Arial" w:cs="Arial"/>
          <w:color w:val="000000"/>
          <w:sz w:val="21"/>
          <w:szCs w:val="21"/>
          <w:lang w:eastAsia="en-CA"/>
        </w:rPr>
        <w:t>Pinchin</w:t>
      </w:r>
      <w:proofErr w:type="spellEnd"/>
      <w:r w:rsidRPr="00FF6157">
        <w:rPr>
          <w:rFonts w:ascii="Arial" w:eastAsia="Times New Roman" w:hAnsi="Arial" w:cs="Arial"/>
          <w:color w:val="000000"/>
          <w:sz w:val="21"/>
          <w:szCs w:val="21"/>
          <w:lang w:eastAsia="en-CA"/>
        </w:rPr>
        <w:t xml:space="preserve"> Ltd.</w:t>
      </w:r>
      <w:r w:rsidRPr="00FF6157">
        <w:rPr>
          <w:rFonts w:ascii="inherit" w:eastAsia="Times New Roman" w:hAnsi="inherit" w:cs="Arial"/>
          <w:b/>
          <w:bCs/>
          <w:color w:val="000000"/>
          <w:sz w:val="21"/>
          <w:szCs w:val="21"/>
          <w:bdr w:val="none" w:sz="0" w:space="0" w:color="auto" w:frame="1"/>
          <w:lang w:eastAsia="en-CA"/>
        </w:rPr>
        <w:t> </w:t>
      </w:r>
    </w:p>
    <w:p w:rsidR="00FF6157" w:rsidRPr="00FF6157" w:rsidRDefault="00FF6157" w:rsidP="00FF6157">
      <w:pPr>
        <w:shd w:val="clear" w:color="auto" w:fill="FFFFFF"/>
        <w:spacing w:after="270" w:line="240" w:lineRule="auto"/>
        <w:textAlignment w:val="baseline"/>
        <w:rPr>
          <w:rFonts w:ascii="Arial" w:eastAsia="Times New Roman" w:hAnsi="Arial" w:cs="Arial"/>
          <w:color w:val="000000"/>
          <w:sz w:val="21"/>
          <w:szCs w:val="21"/>
          <w:lang w:eastAsia="en-CA"/>
        </w:rPr>
      </w:pPr>
      <w:r w:rsidRPr="00FF6157">
        <w:rPr>
          <w:rFonts w:ascii="Arial" w:eastAsia="Times New Roman" w:hAnsi="Arial" w:cs="Arial"/>
          <w:color w:val="000000"/>
          <w:sz w:val="21"/>
          <w:szCs w:val="21"/>
          <w:lang w:eastAsia="en-CA"/>
        </w:rPr>
        <w:t>The full report also includes case studies for:</w:t>
      </w:r>
    </w:p>
    <w:p w:rsidR="00FF6157" w:rsidRPr="00FF6157" w:rsidRDefault="00FF6157" w:rsidP="00FF6157">
      <w:pPr>
        <w:numPr>
          <w:ilvl w:val="0"/>
          <w:numId w:val="2"/>
        </w:numPr>
        <w:pBdr>
          <w:bottom w:val="single" w:sz="6" w:space="0" w:color="CCCCCC"/>
        </w:pBdr>
        <w:shd w:val="clear" w:color="auto" w:fill="FFFFFF"/>
        <w:spacing w:after="0" w:line="240" w:lineRule="auto"/>
        <w:ind w:left="570"/>
        <w:textAlignment w:val="baseline"/>
        <w:rPr>
          <w:rFonts w:ascii="Arial" w:eastAsia="Times New Roman" w:hAnsi="Arial" w:cs="Arial"/>
          <w:color w:val="000000"/>
          <w:sz w:val="21"/>
          <w:szCs w:val="21"/>
          <w:lang w:eastAsia="en-CA"/>
        </w:rPr>
      </w:pPr>
      <w:r w:rsidRPr="00FF6157">
        <w:rPr>
          <w:rFonts w:ascii="Arial" w:eastAsia="Times New Roman" w:hAnsi="Arial" w:cs="Arial"/>
          <w:color w:val="000000"/>
          <w:sz w:val="21"/>
          <w:szCs w:val="21"/>
          <w:lang w:eastAsia="en-CA"/>
        </w:rPr>
        <w:t>  A Municipal Waste Management Facility</w:t>
      </w:r>
    </w:p>
    <w:p w:rsidR="00FF6157" w:rsidRPr="00FF6157" w:rsidRDefault="00FF6157" w:rsidP="00FF6157">
      <w:pPr>
        <w:numPr>
          <w:ilvl w:val="0"/>
          <w:numId w:val="2"/>
        </w:numPr>
        <w:pBdr>
          <w:bottom w:val="single" w:sz="6" w:space="0" w:color="CCCCCC"/>
        </w:pBdr>
        <w:shd w:val="clear" w:color="auto" w:fill="FFFFFF"/>
        <w:spacing w:after="0" w:line="240" w:lineRule="auto"/>
        <w:ind w:left="570"/>
        <w:textAlignment w:val="baseline"/>
        <w:rPr>
          <w:rFonts w:ascii="Arial" w:eastAsia="Times New Roman" w:hAnsi="Arial" w:cs="Arial"/>
          <w:color w:val="000000"/>
          <w:sz w:val="21"/>
          <w:szCs w:val="21"/>
          <w:lang w:eastAsia="en-CA"/>
        </w:rPr>
      </w:pPr>
      <w:r w:rsidRPr="00FF6157">
        <w:rPr>
          <w:rFonts w:ascii="Arial" w:eastAsia="Times New Roman" w:hAnsi="Arial" w:cs="Arial"/>
          <w:color w:val="000000"/>
          <w:sz w:val="21"/>
          <w:szCs w:val="21"/>
          <w:lang w:eastAsia="en-CA"/>
        </w:rPr>
        <w:t> A Secondary Food Processing Facility</w:t>
      </w:r>
    </w:p>
    <w:p w:rsidR="00FF6157" w:rsidRPr="00FF6157" w:rsidRDefault="00FF6157" w:rsidP="00FF6157">
      <w:pPr>
        <w:numPr>
          <w:ilvl w:val="0"/>
          <w:numId w:val="2"/>
        </w:numPr>
        <w:pBdr>
          <w:bottom w:val="single" w:sz="6" w:space="0" w:color="CCCCCC"/>
        </w:pBdr>
        <w:shd w:val="clear" w:color="auto" w:fill="FFFFFF"/>
        <w:spacing w:after="0" w:line="240" w:lineRule="auto"/>
        <w:ind w:left="570"/>
        <w:textAlignment w:val="baseline"/>
        <w:rPr>
          <w:rFonts w:ascii="Arial" w:eastAsia="Times New Roman" w:hAnsi="Arial" w:cs="Arial"/>
          <w:color w:val="000000"/>
          <w:sz w:val="21"/>
          <w:szCs w:val="21"/>
          <w:lang w:eastAsia="en-CA"/>
        </w:rPr>
      </w:pPr>
      <w:r w:rsidRPr="00FF6157">
        <w:rPr>
          <w:rFonts w:ascii="Arial" w:eastAsia="Times New Roman" w:hAnsi="Arial" w:cs="Arial"/>
          <w:color w:val="000000"/>
          <w:sz w:val="21"/>
          <w:szCs w:val="21"/>
          <w:lang w:eastAsia="en-CA"/>
        </w:rPr>
        <w:t> The Development of Odour Guidance from a Multi-stakeholder Group</w:t>
      </w:r>
    </w:p>
    <w:p w:rsidR="00FF6157" w:rsidRPr="00FF6157" w:rsidRDefault="00FF6157" w:rsidP="00FF6157">
      <w:pPr>
        <w:shd w:val="clear" w:color="auto" w:fill="FFFFFF"/>
        <w:spacing w:after="270" w:line="240" w:lineRule="auto"/>
        <w:textAlignment w:val="baseline"/>
        <w:rPr>
          <w:rFonts w:ascii="Arial" w:eastAsia="Times New Roman" w:hAnsi="Arial" w:cs="Arial"/>
          <w:color w:val="000000"/>
          <w:sz w:val="21"/>
          <w:szCs w:val="21"/>
          <w:lang w:eastAsia="en-CA"/>
        </w:rPr>
      </w:pPr>
      <w:r w:rsidRPr="00FF6157">
        <w:rPr>
          <w:rFonts w:ascii="Arial" w:eastAsia="Times New Roman" w:hAnsi="Arial" w:cs="Arial"/>
          <w:color w:val="000000"/>
          <w:sz w:val="21"/>
          <w:szCs w:val="21"/>
          <w:lang w:eastAsia="en-CA"/>
        </w:rPr>
        <w:t> </w:t>
      </w:r>
    </w:p>
    <w:p w:rsidR="00FF6157" w:rsidRPr="00FF6157" w:rsidRDefault="00FF6157" w:rsidP="00FF6157">
      <w:pPr>
        <w:pBdr>
          <w:bottom w:val="single" w:sz="6" w:space="4" w:color="CCCACA"/>
        </w:pBdr>
        <w:shd w:val="clear" w:color="auto" w:fill="FFFFFF"/>
        <w:spacing w:before="120" w:after="150" w:line="420" w:lineRule="atLeast"/>
        <w:textAlignment w:val="baseline"/>
        <w:outlineLvl w:val="2"/>
        <w:rPr>
          <w:rFonts w:ascii="Arial" w:eastAsia="Times New Roman" w:hAnsi="Arial" w:cs="Arial"/>
          <w:color w:val="01679D"/>
          <w:spacing w:val="-15"/>
          <w:sz w:val="35"/>
          <w:szCs w:val="35"/>
          <w:lang w:eastAsia="en-CA"/>
        </w:rPr>
      </w:pPr>
      <w:r w:rsidRPr="00FF6157">
        <w:rPr>
          <w:rFonts w:ascii="Arial" w:eastAsia="Times New Roman" w:hAnsi="Arial" w:cs="Arial"/>
          <w:color w:val="01679D"/>
          <w:spacing w:val="-15"/>
          <w:sz w:val="35"/>
          <w:szCs w:val="35"/>
          <w:lang w:eastAsia="en-CA"/>
        </w:rPr>
        <w:t>Odour Prevention and Mitigation </w:t>
      </w:r>
    </w:p>
    <w:p w:rsidR="00FF6157" w:rsidRPr="00FF6157" w:rsidRDefault="00FF6157" w:rsidP="00FF6157">
      <w:pPr>
        <w:shd w:val="clear" w:color="auto" w:fill="FFFFFF"/>
        <w:spacing w:after="270" w:line="240" w:lineRule="auto"/>
        <w:textAlignment w:val="baseline"/>
        <w:rPr>
          <w:rFonts w:ascii="Arial" w:eastAsia="Times New Roman" w:hAnsi="Arial" w:cs="Arial"/>
          <w:color w:val="000000"/>
          <w:sz w:val="21"/>
          <w:szCs w:val="21"/>
          <w:lang w:eastAsia="en-CA"/>
        </w:rPr>
      </w:pPr>
      <w:r w:rsidRPr="00FF6157">
        <w:rPr>
          <w:rFonts w:ascii="Arial" w:eastAsia="Times New Roman" w:hAnsi="Arial" w:cs="Arial"/>
          <w:color w:val="000000"/>
          <w:sz w:val="21"/>
          <w:szCs w:val="21"/>
          <w:lang w:eastAsia="en-CA"/>
        </w:rPr>
        <w:t>Prevention and mitigation can be described as a suite of tools used to prevent or lower odorant emissions or reduce the occurrence of adverse odour effects.</w:t>
      </w:r>
    </w:p>
    <w:p w:rsidR="00FF6157" w:rsidRPr="00FF6157" w:rsidRDefault="00FF6157" w:rsidP="00FF6157">
      <w:pPr>
        <w:numPr>
          <w:ilvl w:val="0"/>
          <w:numId w:val="3"/>
        </w:numPr>
        <w:pBdr>
          <w:bottom w:val="single" w:sz="6" w:space="0" w:color="CCCCCC"/>
        </w:pBdr>
        <w:shd w:val="clear" w:color="auto" w:fill="FFFFFF"/>
        <w:spacing w:after="0" w:line="240" w:lineRule="auto"/>
        <w:ind w:left="570"/>
        <w:textAlignment w:val="baseline"/>
        <w:rPr>
          <w:rFonts w:ascii="Arial" w:eastAsia="Times New Roman" w:hAnsi="Arial" w:cs="Arial"/>
          <w:color w:val="000000"/>
          <w:sz w:val="21"/>
          <w:szCs w:val="21"/>
          <w:lang w:eastAsia="en-CA"/>
        </w:rPr>
      </w:pPr>
      <w:r w:rsidRPr="00FF6157">
        <w:rPr>
          <w:rFonts w:ascii="Times New Roman" w:eastAsia="Times New Roman" w:hAnsi="Times New Roman" w:cs="Times New Roman"/>
          <w:color w:val="000000"/>
          <w:sz w:val="14"/>
          <w:szCs w:val="14"/>
          <w:bdr w:val="none" w:sz="0" w:space="0" w:color="auto" w:frame="1"/>
          <w:lang w:eastAsia="en-CA"/>
        </w:rPr>
        <w:t> </w:t>
      </w:r>
      <w:r w:rsidRPr="00FF6157">
        <w:rPr>
          <w:rFonts w:ascii="inherit" w:eastAsia="Times New Roman" w:hAnsi="inherit" w:cs="Arial"/>
          <w:color w:val="000000"/>
          <w:sz w:val="21"/>
          <w:szCs w:val="21"/>
          <w:bdr w:val="none" w:sz="0" w:space="0" w:color="auto" w:frame="1"/>
          <w:lang w:eastAsia="en-CA"/>
        </w:rPr>
        <w:t>Prevention refers to actions or solutions that avert the creation of odours, such as material substitution.</w:t>
      </w:r>
    </w:p>
    <w:p w:rsidR="00FF6157" w:rsidRPr="00FF6157" w:rsidRDefault="00FF6157" w:rsidP="00FF6157">
      <w:pPr>
        <w:numPr>
          <w:ilvl w:val="0"/>
          <w:numId w:val="3"/>
        </w:numPr>
        <w:pBdr>
          <w:bottom w:val="single" w:sz="6" w:space="0" w:color="CCCCCC"/>
        </w:pBdr>
        <w:shd w:val="clear" w:color="auto" w:fill="FFFFFF"/>
        <w:spacing w:after="0" w:line="240" w:lineRule="auto"/>
        <w:ind w:left="570"/>
        <w:textAlignment w:val="baseline"/>
        <w:rPr>
          <w:rFonts w:ascii="Arial" w:eastAsia="Times New Roman" w:hAnsi="Arial" w:cs="Arial"/>
          <w:color w:val="000000"/>
          <w:sz w:val="21"/>
          <w:szCs w:val="21"/>
          <w:lang w:eastAsia="en-CA"/>
        </w:rPr>
      </w:pPr>
      <w:r w:rsidRPr="00FF6157">
        <w:rPr>
          <w:rFonts w:ascii="inherit" w:eastAsia="Times New Roman" w:hAnsi="inherit" w:cs="Arial"/>
          <w:color w:val="000000"/>
          <w:sz w:val="21"/>
          <w:szCs w:val="21"/>
          <w:bdr w:val="none" w:sz="0" w:space="0" w:color="auto" w:frame="1"/>
          <w:lang w:eastAsia="en-CA"/>
        </w:rPr>
        <w:t>Mitigation techniques are more commonly used and target odours after they are generated</w:t>
      </w:r>
    </w:p>
    <w:p w:rsidR="00FF6157" w:rsidRPr="00FF6157" w:rsidRDefault="00FF6157" w:rsidP="00FF6157">
      <w:pPr>
        <w:shd w:val="clear" w:color="auto" w:fill="FFFFFF"/>
        <w:spacing w:after="0" w:line="240" w:lineRule="auto"/>
        <w:textAlignment w:val="baseline"/>
        <w:rPr>
          <w:rFonts w:ascii="Arial" w:eastAsia="Times New Roman" w:hAnsi="Arial" w:cs="Arial"/>
          <w:color w:val="000000"/>
          <w:sz w:val="21"/>
          <w:szCs w:val="21"/>
          <w:lang w:eastAsia="en-CA"/>
        </w:rPr>
      </w:pPr>
      <w:r w:rsidRPr="00FF6157">
        <w:rPr>
          <w:rFonts w:ascii="inherit" w:eastAsia="Times New Roman" w:hAnsi="inherit" w:cs="Arial"/>
          <w:color w:val="000000"/>
          <w:sz w:val="21"/>
          <w:szCs w:val="21"/>
          <w:bdr w:val="none" w:sz="0" w:space="0" w:color="auto" w:frame="1"/>
          <w:lang w:eastAsia="en-CA"/>
        </w:rPr>
        <w:t>There are various prevention and mitigation tools that can be used depending on the circumstance and their selection is often guided by odour assessment tools.</w:t>
      </w:r>
      <w:r w:rsidRPr="00FF6157">
        <w:rPr>
          <w:rFonts w:ascii="inherit" w:eastAsia="Times New Roman" w:hAnsi="inherit" w:cs="Arial"/>
          <w:b/>
          <w:bCs/>
          <w:color w:val="000000"/>
          <w:sz w:val="21"/>
          <w:szCs w:val="21"/>
          <w:bdr w:val="none" w:sz="0" w:space="0" w:color="auto" w:frame="1"/>
          <w:lang w:eastAsia="en-CA"/>
        </w:rPr>
        <w:t> </w:t>
      </w:r>
    </w:p>
    <w:p w:rsidR="00FF6157" w:rsidRPr="00FF6157" w:rsidRDefault="00FF6157" w:rsidP="00FF6157">
      <w:pPr>
        <w:numPr>
          <w:ilvl w:val="0"/>
          <w:numId w:val="4"/>
        </w:numPr>
        <w:pBdr>
          <w:bottom w:val="single" w:sz="6" w:space="0" w:color="CCCCCC"/>
        </w:pBdr>
        <w:shd w:val="clear" w:color="auto" w:fill="FFFFFF"/>
        <w:spacing w:after="0" w:line="240" w:lineRule="auto"/>
        <w:ind w:left="570"/>
        <w:textAlignment w:val="baseline"/>
        <w:rPr>
          <w:rFonts w:ascii="Arial" w:eastAsia="Times New Roman" w:hAnsi="Arial" w:cs="Arial"/>
          <w:color w:val="000000"/>
          <w:sz w:val="21"/>
          <w:szCs w:val="21"/>
          <w:lang w:eastAsia="en-CA"/>
        </w:rPr>
      </w:pPr>
      <w:hyperlink r:id="rId6" w:anchor="spr" w:tgtFrame="_self" w:history="1">
        <w:r w:rsidRPr="00FF6157">
          <w:rPr>
            <w:rFonts w:ascii="inherit" w:eastAsia="Times New Roman" w:hAnsi="inherit" w:cs="Arial"/>
            <w:b/>
            <w:bCs/>
            <w:color w:val="01679D"/>
            <w:sz w:val="21"/>
            <w:szCs w:val="21"/>
            <w:u w:val="single"/>
            <w:bdr w:val="none" w:sz="0" w:space="0" w:color="auto" w:frame="1"/>
            <w:lang w:eastAsia="en-CA"/>
          </w:rPr>
          <w:t>Source-Pathway-Receptor Model</w:t>
        </w:r>
      </w:hyperlink>
    </w:p>
    <w:p w:rsidR="00FF6157" w:rsidRPr="00FF6157" w:rsidRDefault="00FF6157" w:rsidP="00FF6157">
      <w:pPr>
        <w:numPr>
          <w:ilvl w:val="0"/>
          <w:numId w:val="4"/>
        </w:numPr>
        <w:pBdr>
          <w:bottom w:val="single" w:sz="6" w:space="0" w:color="CCCCCC"/>
        </w:pBdr>
        <w:shd w:val="clear" w:color="auto" w:fill="FFFFFF"/>
        <w:spacing w:after="0" w:line="240" w:lineRule="auto"/>
        <w:ind w:left="570"/>
        <w:textAlignment w:val="baseline"/>
        <w:rPr>
          <w:rFonts w:ascii="Arial" w:eastAsia="Times New Roman" w:hAnsi="Arial" w:cs="Arial"/>
          <w:color w:val="000000"/>
          <w:sz w:val="21"/>
          <w:szCs w:val="21"/>
          <w:lang w:eastAsia="en-CA"/>
        </w:rPr>
      </w:pPr>
      <w:hyperlink r:id="rId7" w:anchor="plan" w:tgtFrame="_self" w:history="1">
        <w:r w:rsidRPr="00FF6157">
          <w:rPr>
            <w:rFonts w:ascii="inherit" w:eastAsia="Times New Roman" w:hAnsi="inherit" w:cs="Arial"/>
            <w:b/>
            <w:bCs/>
            <w:color w:val="01679D"/>
            <w:sz w:val="21"/>
            <w:szCs w:val="21"/>
            <w:u w:val="single"/>
            <w:bdr w:val="none" w:sz="0" w:space="0" w:color="auto" w:frame="1"/>
            <w:lang w:eastAsia="en-CA"/>
          </w:rPr>
          <w:t>Plan, Do, Check and Act Model</w:t>
        </w:r>
      </w:hyperlink>
    </w:p>
    <w:p w:rsidR="00FF6157" w:rsidRPr="00FF6157" w:rsidRDefault="00FF6157" w:rsidP="00FF6157">
      <w:pPr>
        <w:numPr>
          <w:ilvl w:val="0"/>
          <w:numId w:val="4"/>
        </w:numPr>
        <w:pBdr>
          <w:bottom w:val="single" w:sz="6" w:space="0" w:color="CCCCCC"/>
        </w:pBdr>
        <w:shd w:val="clear" w:color="auto" w:fill="FFFFFF"/>
        <w:spacing w:after="0" w:line="240" w:lineRule="auto"/>
        <w:ind w:left="570"/>
        <w:textAlignment w:val="baseline"/>
        <w:rPr>
          <w:rFonts w:ascii="Arial" w:eastAsia="Times New Roman" w:hAnsi="Arial" w:cs="Arial"/>
          <w:color w:val="000000"/>
          <w:sz w:val="21"/>
          <w:szCs w:val="21"/>
          <w:lang w:eastAsia="en-CA"/>
        </w:rPr>
      </w:pPr>
      <w:hyperlink r:id="rId8" w:anchor="prevention" w:tgtFrame="_self" w:history="1">
        <w:r w:rsidRPr="00FF6157">
          <w:rPr>
            <w:rFonts w:ascii="inherit" w:eastAsia="Times New Roman" w:hAnsi="inherit" w:cs="Arial"/>
            <w:b/>
            <w:bCs/>
            <w:color w:val="01679D"/>
            <w:sz w:val="21"/>
            <w:szCs w:val="21"/>
            <w:u w:val="single"/>
            <w:bdr w:val="none" w:sz="0" w:space="0" w:color="auto" w:frame="1"/>
            <w:lang w:eastAsia="en-CA"/>
          </w:rPr>
          <w:t>Prevention and Mitigation Tools Description</w:t>
        </w:r>
      </w:hyperlink>
    </w:p>
    <w:p w:rsidR="00FF6157" w:rsidRPr="00FF6157" w:rsidRDefault="00FF6157" w:rsidP="00FF6157">
      <w:pPr>
        <w:numPr>
          <w:ilvl w:val="0"/>
          <w:numId w:val="4"/>
        </w:numPr>
        <w:pBdr>
          <w:bottom w:val="single" w:sz="6" w:space="0" w:color="CCCCCC"/>
        </w:pBdr>
        <w:shd w:val="clear" w:color="auto" w:fill="FFFFFF"/>
        <w:spacing w:after="0" w:line="240" w:lineRule="auto"/>
        <w:ind w:left="570"/>
        <w:textAlignment w:val="baseline"/>
        <w:rPr>
          <w:rFonts w:ascii="Arial" w:eastAsia="Times New Roman" w:hAnsi="Arial" w:cs="Arial"/>
          <w:color w:val="000000"/>
          <w:sz w:val="21"/>
          <w:szCs w:val="21"/>
          <w:lang w:eastAsia="en-CA"/>
        </w:rPr>
      </w:pPr>
      <w:hyperlink r:id="rId9" w:anchor="charts" w:history="1">
        <w:r w:rsidRPr="00FF6157">
          <w:rPr>
            <w:rFonts w:ascii="inherit" w:eastAsia="Times New Roman" w:hAnsi="inherit" w:cs="Arial"/>
            <w:b/>
            <w:bCs/>
            <w:color w:val="01679D"/>
            <w:sz w:val="21"/>
            <w:szCs w:val="21"/>
            <w:u w:val="single"/>
            <w:bdr w:val="none" w:sz="0" w:space="0" w:color="auto" w:frame="1"/>
            <w:lang w:eastAsia="en-CA"/>
          </w:rPr>
          <w:t>Charts/Tools and Reference Materials</w:t>
        </w:r>
      </w:hyperlink>
    </w:p>
    <w:p w:rsidR="00FF6157" w:rsidRPr="00FF6157" w:rsidRDefault="00FF6157" w:rsidP="00FF6157">
      <w:pPr>
        <w:spacing w:before="120" w:after="150" w:line="540" w:lineRule="atLeast"/>
        <w:textAlignment w:val="baseline"/>
        <w:outlineLvl w:val="1"/>
        <w:rPr>
          <w:rFonts w:ascii="Arial" w:eastAsia="Times New Roman" w:hAnsi="Arial" w:cs="Arial"/>
          <w:caps/>
          <w:color w:val="37929A"/>
          <w:spacing w:val="-7"/>
          <w:sz w:val="38"/>
          <w:szCs w:val="38"/>
          <w:lang w:eastAsia="en-CA"/>
        </w:rPr>
      </w:pPr>
      <w:r w:rsidRPr="00FF6157">
        <w:rPr>
          <w:rFonts w:ascii="Arial" w:eastAsia="Times New Roman" w:hAnsi="Arial" w:cs="Arial"/>
          <w:caps/>
          <w:color w:val="37929A"/>
          <w:spacing w:val="-7"/>
          <w:sz w:val="38"/>
          <w:szCs w:val="38"/>
          <w:lang w:eastAsia="en-CA"/>
        </w:rPr>
        <w:t>SOURCE-PATHWAY-RECEPTOR MODEL</w:t>
      </w:r>
    </w:p>
    <w:p w:rsidR="00FF6157" w:rsidRPr="00FF6157" w:rsidRDefault="00FF6157" w:rsidP="00FF6157">
      <w:pPr>
        <w:shd w:val="clear" w:color="auto" w:fill="FFFFFF"/>
        <w:spacing w:after="270" w:line="240" w:lineRule="auto"/>
        <w:textAlignment w:val="baseline"/>
        <w:rPr>
          <w:rFonts w:ascii="Arial" w:eastAsia="Times New Roman" w:hAnsi="Arial" w:cs="Arial"/>
          <w:color w:val="000000"/>
          <w:sz w:val="21"/>
          <w:szCs w:val="21"/>
          <w:lang w:eastAsia="en-CA"/>
        </w:rPr>
      </w:pPr>
      <w:r w:rsidRPr="00FF6157">
        <w:rPr>
          <w:rFonts w:ascii="Arial" w:eastAsia="Times New Roman" w:hAnsi="Arial" w:cs="Arial"/>
          <w:color w:val="000000"/>
          <w:sz w:val="21"/>
          <w:szCs w:val="21"/>
          <w:lang w:eastAsia="en-CA"/>
        </w:rPr>
        <w:t>To effectively study and manage odours, an understanding of how odours are created, transported and affect humans is required. One common model used to study odours is the Source-Pathway-Receptor (SPR) conceptual model, which generally traces how substances move from an origin to a final destination. This model can apply to various materials and different media and it has been used in environmental studies such as impact, health and environmental assessments. </w:t>
      </w:r>
    </w:p>
    <w:p w:rsidR="00FF6157" w:rsidRPr="00FF6157" w:rsidRDefault="00FF6157" w:rsidP="00FF6157">
      <w:pPr>
        <w:shd w:val="clear" w:color="auto" w:fill="FFFFFF"/>
        <w:spacing w:after="0" w:line="240" w:lineRule="auto"/>
        <w:jc w:val="center"/>
        <w:textAlignment w:val="baseline"/>
        <w:rPr>
          <w:rFonts w:ascii="Arial" w:eastAsia="Times New Roman" w:hAnsi="Arial" w:cs="Arial"/>
          <w:color w:val="000000"/>
          <w:sz w:val="21"/>
          <w:szCs w:val="21"/>
          <w:lang w:eastAsia="en-CA"/>
        </w:rPr>
      </w:pPr>
      <w:r w:rsidRPr="00FF6157">
        <w:rPr>
          <w:rFonts w:ascii="inherit" w:eastAsia="Times New Roman" w:hAnsi="inherit" w:cs="Arial"/>
          <w:b/>
          <w:bCs/>
          <w:noProof/>
          <w:color w:val="01679D"/>
          <w:sz w:val="21"/>
          <w:szCs w:val="21"/>
          <w:bdr w:val="none" w:sz="0" w:space="0" w:color="auto" w:frame="1"/>
          <w:lang w:eastAsia="en-CA"/>
        </w:rPr>
        <w:lastRenderedPageBreak/>
        <w:drawing>
          <wp:inline distT="0" distB="0" distL="0" distR="0">
            <wp:extent cx="5711825" cy="7404100"/>
            <wp:effectExtent l="0" t="0" r="3175" b="6350"/>
            <wp:docPr id="3" name="Picture 3" descr="http://casahome.org/portals/0/DMX/OMT%20GPG/CASA_GPG_webversion_SPR.jpg?timestamp=1444749894360">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asahome.org/portals/0/DMX/OMT%20GPG/CASA_GPG_webversion_SPR.jpg?timestamp=1444749894360">
                      <a:hlinkClick r:id="rId10" tgtFrame="&quot;_blank&quo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11825" cy="7404100"/>
                    </a:xfrm>
                    <a:prstGeom prst="rect">
                      <a:avLst/>
                    </a:prstGeom>
                    <a:noFill/>
                    <a:ln>
                      <a:noFill/>
                    </a:ln>
                  </pic:spPr>
                </pic:pic>
              </a:graphicData>
            </a:graphic>
          </wp:inline>
        </w:drawing>
      </w:r>
    </w:p>
    <w:p w:rsidR="00FF6157" w:rsidRPr="00FF6157" w:rsidRDefault="00FF6157" w:rsidP="00FF6157">
      <w:pPr>
        <w:shd w:val="clear" w:color="auto" w:fill="FFFFFF"/>
        <w:spacing w:after="270" w:line="240" w:lineRule="auto"/>
        <w:textAlignment w:val="baseline"/>
        <w:rPr>
          <w:rFonts w:ascii="Arial" w:eastAsia="Times New Roman" w:hAnsi="Arial" w:cs="Arial"/>
          <w:color w:val="000000"/>
          <w:sz w:val="21"/>
          <w:szCs w:val="21"/>
          <w:lang w:eastAsia="en-CA"/>
        </w:rPr>
      </w:pPr>
      <w:r w:rsidRPr="00FF6157">
        <w:rPr>
          <w:rFonts w:ascii="Arial" w:eastAsia="Times New Roman" w:hAnsi="Arial" w:cs="Arial"/>
          <w:color w:val="000000"/>
          <w:sz w:val="21"/>
          <w:szCs w:val="21"/>
          <w:lang w:eastAsia="en-CA"/>
        </w:rPr>
        <w:t xml:space="preserve">The nature of the source determines and defines how and where the odour is released into the environment. The odorants will travel through an air pathway, carried by wind that may pass by a fence, trees and/or other objects. Finally, individuals at places where people dwell, work, learn and meet become the receptor, and they may or may not be adversely affected by the odorants. All three </w:t>
      </w:r>
      <w:r w:rsidRPr="00FF6157">
        <w:rPr>
          <w:rFonts w:ascii="Arial" w:eastAsia="Times New Roman" w:hAnsi="Arial" w:cs="Arial"/>
          <w:color w:val="000000"/>
          <w:sz w:val="21"/>
          <w:szCs w:val="21"/>
          <w:lang w:eastAsia="en-CA"/>
        </w:rPr>
        <w:lastRenderedPageBreak/>
        <w:t>components of the model must be linked for a potential odour exposure or adverse effect to occur (DEFRA, 2007). </w:t>
      </w:r>
    </w:p>
    <w:p w:rsidR="00FF6157" w:rsidRPr="00FF6157" w:rsidRDefault="00FF6157" w:rsidP="00FF6157">
      <w:pPr>
        <w:shd w:val="clear" w:color="auto" w:fill="FFFFFF"/>
        <w:spacing w:after="270" w:line="240" w:lineRule="auto"/>
        <w:textAlignment w:val="baseline"/>
        <w:rPr>
          <w:rFonts w:ascii="Arial" w:eastAsia="Times New Roman" w:hAnsi="Arial" w:cs="Arial"/>
          <w:color w:val="000000"/>
          <w:sz w:val="21"/>
          <w:szCs w:val="21"/>
          <w:lang w:eastAsia="en-CA"/>
        </w:rPr>
      </w:pPr>
      <w:r w:rsidRPr="00FF6157">
        <w:rPr>
          <w:rFonts w:ascii="Arial" w:eastAsia="Times New Roman" w:hAnsi="Arial" w:cs="Arial"/>
          <w:color w:val="000000"/>
          <w:sz w:val="21"/>
          <w:szCs w:val="21"/>
          <w:lang w:eastAsia="en-CA"/>
        </w:rPr>
        <w:t>Prevention techniques block the linkages in the model, while mitigation options reduce the severity of the adverse effect. </w:t>
      </w:r>
    </w:p>
    <w:p w:rsidR="00FF6157" w:rsidRPr="00FF6157" w:rsidRDefault="00FF6157" w:rsidP="00FF6157">
      <w:pPr>
        <w:shd w:val="clear" w:color="auto" w:fill="FFFFFF"/>
        <w:spacing w:after="0" w:line="240" w:lineRule="auto"/>
        <w:jc w:val="right"/>
        <w:textAlignment w:val="baseline"/>
        <w:rPr>
          <w:rFonts w:ascii="Arial" w:eastAsia="Times New Roman" w:hAnsi="Arial" w:cs="Arial"/>
          <w:color w:val="000000"/>
          <w:sz w:val="21"/>
          <w:szCs w:val="21"/>
          <w:lang w:eastAsia="en-CA"/>
        </w:rPr>
      </w:pPr>
      <w:hyperlink r:id="rId12" w:history="1">
        <w:r w:rsidRPr="00FF6157">
          <w:rPr>
            <w:rFonts w:ascii="inherit" w:eastAsia="Times New Roman" w:hAnsi="inherit" w:cs="Arial"/>
            <w:b/>
            <w:bCs/>
            <w:color w:val="01679D"/>
            <w:sz w:val="21"/>
            <w:szCs w:val="21"/>
            <w:u w:val="single"/>
            <w:bdr w:val="none" w:sz="0" w:space="0" w:color="auto" w:frame="1"/>
            <w:lang w:eastAsia="en-CA"/>
          </w:rPr>
          <w:t>Back to Top of Page</w:t>
        </w:r>
      </w:hyperlink>
    </w:p>
    <w:p w:rsidR="00FF6157" w:rsidRPr="00FF6157" w:rsidRDefault="00FF6157" w:rsidP="00FF6157">
      <w:pPr>
        <w:spacing w:before="120" w:after="150" w:line="540" w:lineRule="atLeast"/>
        <w:textAlignment w:val="baseline"/>
        <w:outlineLvl w:val="1"/>
        <w:rPr>
          <w:rFonts w:ascii="Arial" w:eastAsia="Times New Roman" w:hAnsi="Arial" w:cs="Arial"/>
          <w:caps/>
          <w:color w:val="37929A"/>
          <w:spacing w:val="-7"/>
          <w:sz w:val="38"/>
          <w:szCs w:val="38"/>
          <w:lang w:eastAsia="en-CA"/>
        </w:rPr>
      </w:pPr>
      <w:r w:rsidRPr="00FF6157">
        <w:rPr>
          <w:rFonts w:ascii="Arial" w:eastAsia="Times New Roman" w:hAnsi="Arial" w:cs="Arial"/>
          <w:caps/>
          <w:color w:val="37929A"/>
          <w:spacing w:val="-7"/>
          <w:sz w:val="38"/>
          <w:szCs w:val="38"/>
          <w:lang w:eastAsia="en-CA"/>
        </w:rPr>
        <w:t>PLAN, DO, CHECK AND ACT MODEL</w:t>
      </w:r>
    </w:p>
    <w:p w:rsidR="00FF6157" w:rsidRPr="00FF6157" w:rsidRDefault="00FF6157" w:rsidP="00FF6157">
      <w:pPr>
        <w:shd w:val="clear" w:color="auto" w:fill="FFFFFF"/>
        <w:spacing w:after="270" w:line="240" w:lineRule="auto"/>
        <w:textAlignment w:val="baseline"/>
        <w:rPr>
          <w:rFonts w:ascii="Arial" w:eastAsia="Times New Roman" w:hAnsi="Arial" w:cs="Arial"/>
          <w:color w:val="000000"/>
          <w:sz w:val="21"/>
          <w:szCs w:val="21"/>
          <w:lang w:eastAsia="en-CA"/>
        </w:rPr>
      </w:pPr>
      <w:r w:rsidRPr="00FF6157">
        <w:rPr>
          <w:rFonts w:ascii="Arial" w:eastAsia="Times New Roman" w:hAnsi="Arial" w:cs="Arial"/>
          <w:color w:val="000000"/>
          <w:sz w:val="21"/>
          <w:szCs w:val="21"/>
          <w:lang w:eastAsia="en-CA"/>
        </w:rPr>
        <w:t>The Plan, Do, Check and Act (PDCA) model is a basic management principle, which allows for the good management and improvement of products and systems. It provides a framework for improvement and its cyclic nature can be self-regulating (IAQM, 2014). </w:t>
      </w:r>
    </w:p>
    <w:p w:rsidR="00FF6157" w:rsidRPr="00FF6157" w:rsidRDefault="00FF6157" w:rsidP="00FF6157">
      <w:pPr>
        <w:shd w:val="clear" w:color="auto" w:fill="FFFFFF"/>
        <w:spacing w:after="270" w:line="240" w:lineRule="auto"/>
        <w:textAlignment w:val="baseline"/>
        <w:rPr>
          <w:rFonts w:ascii="Arial" w:eastAsia="Times New Roman" w:hAnsi="Arial" w:cs="Arial"/>
          <w:color w:val="000000"/>
          <w:sz w:val="21"/>
          <w:szCs w:val="21"/>
          <w:lang w:eastAsia="en-CA"/>
        </w:rPr>
      </w:pPr>
      <w:r w:rsidRPr="00FF6157">
        <w:rPr>
          <w:rFonts w:ascii="Arial" w:eastAsia="Times New Roman" w:hAnsi="Arial" w:cs="Arial"/>
          <w:color w:val="000000"/>
          <w:sz w:val="21"/>
          <w:szCs w:val="21"/>
          <w:lang w:eastAsia="en-CA"/>
        </w:rPr>
        <w:t>The PDCA model can be adopted for environmental management systems related to air quality, specifically odour prevention and mitigation. Planning documents, such as prevention and mitigation plans (PMP), should be “living” documents that are constantly evaluated and adjusted as needed (Bull et al., 2014; DEFRA, 2006). </w:t>
      </w:r>
    </w:p>
    <w:p w:rsidR="00FF6157" w:rsidRPr="00FF6157" w:rsidRDefault="00FF6157" w:rsidP="00FF6157">
      <w:pPr>
        <w:shd w:val="clear" w:color="auto" w:fill="FFFFFF"/>
        <w:spacing w:after="270" w:line="240" w:lineRule="auto"/>
        <w:textAlignment w:val="baseline"/>
        <w:rPr>
          <w:rFonts w:ascii="Arial" w:eastAsia="Times New Roman" w:hAnsi="Arial" w:cs="Arial"/>
          <w:color w:val="000000"/>
          <w:sz w:val="21"/>
          <w:szCs w:val="21"/>
          <w:lang w:eastAsia="en-CA"/>
        </w:rPr>
      </w:pPr>
      <w:r w:rsidRPr="00FF6157">
        <w:rPr>
          <w:rFonts w:ascii="Arial" w:eastAsia="Times New Roman" w:hAnsi="Arial" w:cs="Arial"/>
          <w:color w:val="000000"/>
          <w:sz w:val="21"/>
          <w:szCs w:val="21"/>
          <w:lang w:eastAsia="en-CA"/>
        </w:rPr>
        <w:t>Generally, the four phases are: </w:t>
      </w:r>
    </w:p>
    <w:p w:rsidR="00FF6157" w:rsidRPr="00FF6157" w:rsidRDefault="00FF6157" w:rsidP="00FF6157">
      <w:pPr>
        <w:numPr>
          <w:ilvl w:val="0"/>
          <w:numId w:val="5"/>
        </w:numPr>
        <w:pBdr>
          <w:bottom w:val="single" w:sz="6" w:space="0" w:color="CCCCCC"/>
        </w:pBdr>
        <w:shd w:val="clear" w:color="auto" w:fill="FFFFFF"/>
        <w:spacing w:after="0" w:line="240" w:lineRule="auto"/>
        <w:ind w:left="990"/>
        <w:textAlignment w:val="baseline"/>
        <w:rPr>
          <w:rFonts w:ascii="Arial" w:eastAsia="Times New Roman" w:hAnsi="Arial" w:cs="Arial"/>
          <w:color w:val="000000"/>
          <w:sz w:val="21"/>
          <w:szCs w:val="21"/>
          <w:lang w:eastAsia="en-CA"/>
        </w:rPr>
      </w:pPr>
      <w:r w:rsidRPr="00FF6157">
        <w:rPr>
          <w:rFonts w:ascii="inherit" w:eastAsia="Times New Roman" w:hAnsi="inherit" w:cs="Arial"/>
          <w:b/>
          <w:bCs/>
          <w:color w:val="000000"/>
          <w:sz w:val="21"/>
          <w:szCs w:val="21"/>
          <w:bdr w:val="none" w:sz="0" w:space="0" w:color="auto" w:frame="1"/>
          <w:lang w:eastAsia="en-CA"/>
        </w:rPr>
        <w:t>Plan</w:t>
      </w:r>
      <w:r w:rsidRPr="00FF6157">
        <w:rPr>
          <w:rFonts w:ascii="Arial" w:eastAsia="Times New Roman" w:hAnsi="Arial" w:cs="Arial"/>
          <w:color w:val="000000"/>
          <w:sz w:val="21"/>
          <w:szCs w:val="21"/>
          <w:lang w:eastAsia="en-CA"/>
        </w:rPr>
        <w:t> – includes initial discovery, screening and assessment of the odour potential of the site or facility, and then establishing appropriate goals and objectives. Review of possible options, scenarios and their probability to reduce adverse effects will lead to the adoption of a plan to move forward.</w:t>
      </w:r>
    </w:p>
    <w:p w:rsidR="00FF6157" w:rsidRPr="00FF6157" w:rsidRDefault="00FF6157" w:rsidP="00FF6157">
      <w:pPr>
        <w:numPr>
          <w:ilvl w:val="0"/>
          <w:numId w:val="5"/>
        </w:numPr>
        <w:pBdr>
          <w:bottom w:val="single" w:sz="6" w:space="0" w:color="CCCCCC"/>
        </w:pBdr>
        <w:shd w:val="clear" w:color="auto" w:fill="FFFFFF"/>
        <w:spacing w:after="0" w:line="240" w:lineRule="auto"/>
        <w:ind w:left="990"/>
        <w:textAlignment w:val="baseline"/>
        <w:rPr>
          <w:rFonts w:ascii="Arial" w:eastAsia="Times New Roman" w:hAnsi="Arial" w:cs="Arial"/>
          <w:color w:val="000000"/>
          <w:sz w:val="21"/>
          <w:szCs w:val="21"/>
          <w:lang w:eastAsia="en-CA"/>
        </w:rPr>
      </w:pPr>
      <w:r w:rsidRPr="00FF6157">
        <w:rPr>
          <w:rFonts w:ascii="inherit" w:eastAsia="Times New Roman" w:hAnsi="inherit" w:cs="Arial"/>
          <w:b/>
          <w:bCs/>
          <w:color w:val="000000"/>
          <w:sz w:val="21"/>
          <w:szCs w:val="21"/>
          <w:bdr w:val="none" w:sz="0" w:space="0" w:color="auto" w:frame="1"/>
          <w:lang w:eastAsia="en-CA"/>
        </w:rPr>
        <w:t>Do</w:t>
      </w:r>
      <w:r w:rsidRPr="00FF6157">
        <w:rPr>
          <w:rFonts w:ascii="Arial" w:eastAsia="Times New Roman" w:hAnsi="Arial" w:cs="Arial"/>
          <w:color w:val="000000"/>
          <w:sz w:val="21"/>
          <w:szCs w:val="21"/>
          <w:lang w:eastAsia="en-CA"/>
        </w:rPr>
        <w:t> – involves implementing the adopted plan and installing or establishing the prevention and mitigation tools and monitoring requirements. </w:t>
      </w:r>
    </w:p>
    <w:p w:rsidR="00FF6157" w:rsidRPr="00FF6157" w:rsidRDefault="00FF6157" w:rsidP="00FF6157">
      <w:pPr>
        <w:numPr>
          <w:ilvl w:val="0"/>
          <w:numId w:val="5"/>
        </w:numPr>
        <w:pBdr>
          <w:bottom w:val="single" w:sz="6" w:space="0" w:color="CCCCCC"/>
        </w:pBdr>
        <w:shd w:val="clear" w:color="auto" w:fill="FFFFFF"/>
        <w:spacing w:after="0" w:line="240" w:lineRule="auto"/>
        <w:ind w:left="990"/>
        <w:textAlignment w:val="baseline"/>
        <w:rPr>
          <w:rFonts w:ascii="Arial" w:eastAsia="Times New Roman" w:hAnsi="Arial" w:cs="Arial"/>
          <w:color w:val="000000"/>
          <w:sz w:val="21"/>
          <w:szCs w:val="21"/>
          <w:lang w:eastAsia="en-CA"/>
        </w:rPr>
      </w:pPr>
      <w:r w:rsidRPr="00FF6157">
        <w:rPr>
          <w:rFonts w:ascii="inherit" w:eastAsia="Times New Roman" w:hAnsi="inherit" w:cs="Arial"/>
          <w:b/>
          <w:bCs/>
          <w:color w:val="000000"/>
          <w:sz w:val="21"/>
          <w:szCs w:val="21"/>
          <w:bdr w:val="none" w:sz="0" w:space="0" w:color="auto" w:frame="1"/>
          <w:lang w:eastAsia="en-CA"/>
        </w:rPr>
        <w:t>Check</w:t>
      </w:r>
      <w:r w:rsidRPr="00FF6157">
        <w:rPr>
          <w:rFonts w:ascii="Arial" w:eastAsia="Times New Roman" w:hAnsi="Arial" w:cs="Arial"/>
          <w:color w:val="000000"/>
          <w:sz w:val="21"/>
          <w:szCs w:val="21"/>
          <w:lang w:eastAsia="en-CA"/>
        </w:rPr>
        <w:t> – ensures systems are commissioned according to requirements during implementation. Establish and use the monitoring systems and internal checks to evaluate the systems.</w:t>
      </w:r>
    </w:p>
    <w:p w:rsidR="00FF6157" w:rsidRPr="00FF6157" w:rsidRDefault="00FF6157" w:rsidP="00FF6157">
      <w:pPr>
        <w:numPr>
          <w:ilvl w:val="0"/>
          <w:numId w:val="5"/>
        </w:numPr>
        <w:pBdr>
          <w:bottom w:val="single" w:sz="6" w:space="0" w:color="CCCCCC"/>
        </w:pBdr>
        <w:shd w:val="clear" w:color="auto" w:fill="FFFFFF"/>
        <w:spacing w:after="0" w:line="240" w:lineRule="auto"/>
        <w:ind w:left="990"/>
        <w:textAlignment w:val="baseline"/>
        <w:rPr>
          <w:rFonts w:ascii="Arial" w:eastAsia="Times New Roman" w:hAnsi="Arial" w:cs="Arial"/>
          <w:color w:val="000000"/>
          <w:sz w:val="21"/>
          <w:szCs w:val="21"/>
          <w:lang w:eastAsia="en-CA"/>
        </w:rPr>
      </w:pPr>
      <w:r w:rsidRPr="00FF6157">
        <w:rPr>
          <w:rFonts w:ascii="inherit" w:eastAsia="Times New Roman" w:hAnsi="inherit" w:cs="Arial"/>
          <w:b/>
          <w:bCs/>
          <w:color w:val="000000"/>
          <w:sz w:val="21"/>
          <w:szCs w:val="21"/>
          <w:bdr w:val="none" w:sz="0" w:space="0" w:color="auto" w:frame="1"/>
          <w:lang w:eastAsia="en-CA"/>
        </w:rPr>
        <w:t>Act</w:t>
      </w:r>
      <w:r w:rsidRPr="00FF6157">
        <w:rPr>
          <w:rFonts w:ascii="Arial" w:eastAsia="Times New Roman" w:hAnsi="Arial" w:cs="Arial"/>
          <w:color w:val="000000"/>
          <w:sz w:val="21"/>
          <w:szCs w:val="21"/>
          <w:lang w:eastAsia="en-CA"/>
        </w:rPr>
        <w:t> – involves maintaining and re-evaluating the odour potential, plans and systems. Act and improve as needed.</w:t>
      </w:r>
    </w:p>
    <w:p w:rsidR="00FF6157" w:rsidRPr="00FF6157" w:rsidRDefault="00FF6157" w:rsidP="00FF6157">
      <w:pPr>
        <w:shd w:val="clear" w:color="auto" w:fill="FFFFFF"/>
        <w:spacing w:after="0" w:line="240" w:lineRule="auto"/>
        <w:ind w:left="720"/>
        <w:textAlignment w:val="baseline"/>
        <w:rPr>
          <w:rFonts w:ascii="Arial" w:eastAsia="Times New Roman" w:hAnsi="Arial" w:cs="Arial"/>
          <w:color w:val="000000"/>
          <w:sz w:val="21"/>
          <w:szCs w:val="21"/>
          <w:lang w:eastAsia="en-CA"/>
        </w:rPr>
      </w:pPr>
      <w:r w:rsidRPr="00FF6157">
        <w:rPr>
          <w:rFonts w:ascii="Arial" w:eastAsia="Times New Roman" w:hAnsi="Arial" w:cs="Arial"/>
          <w:color w:val="000000"/>
          <w:sz w:val="21"/>
          <w:szCs w:val="21"/>
          <w:lang w:eastAsia="en-CA"/>
        </w:rPr>
        <w:t> See </w:t>
      </w:r>
      <w:hyperlink r:id="rId13" w:tgtFrame="_blank" w:history="1">
        <w:r w:rsidRPr="00FF6157">
          <w:rPr>
            <w:rFonts w:ascii="inherit" w:eastAsia="Times New Roman" w:hAnsi="inherit" w:cs="Arial"/>
            <w:b/>
            <w:bCs/>
            <w:color w:val="01679D"/>
            <w:sz w:val="21"/>
            <w:szCs w:val="21"/>
            <w:u w:val="single"/>
            <w:bdr w:val="none" w:sz="0" w:space="0" w:color="auto" w:frame="1"/>
            <w:lang w:eastAsia="en-CA"/>
          </w:rPr>
          <w:t>Figure 1</w:t>
        </w:r>
      </w:hyperlink>
      <w:r w:rsidRPr="00FF6157">
        <w:rPr>
          <w:rFonts w:ascii="Arial" w:eastAsia="Times New Roman" w:hAnsi="Arial" w:cs="Arial"/>
          <w:color w:val="000000"/>
          <w:sz w:val="21"/>
          <w:szCs w:val="21"/>
          <w:lang w:eastAsia="en-CA"/>
        </w:rPr>
        <w:t> to view how the PDCA model fits with the tools described in this section. </w:t>
      </w:r>
    </w:p>
    <w:p w:rsidR="00FF6157" w:rsidRPr="00FF6157" w:rsidRDefault="00FF6157" w:rsidP="00FF6157">
      <w:pPr>
        <w:shd w:val="clear" w:color="auto" w:fill="FFFFFF"/>
        <w:spacing w:after="270" w:line="240" w:lineRule="auto"/>
        <w:textAlignment w:val="baseline"/>
        <w:rPr>
          <w:rFonts w:ascii="Arial" w:eastAsia="Times New Roman" w:hAnsi="Arial" w:cs="Arial"/>
          <w:color w:val="000000"/>
          <w:sz w:val="21"/>
          <w:szCs w:val="21"/>
          <w:lang w:eastAsia="en-CA"/>
        </w:rPr>
      </w:pPr>
      <w:r w:rsidRPr="00FF6157">
        <w:rPr>
          <w:rFonts w:ascii="Arial" w:eastAsia="Times New Roman" w:hAnsi="Arial" w:cs="Arial"/>
          <w:color w:val="000000"/>
          <w:sz w:val="21"/>
          <w:szCs w:val="21"/>
          <w:lang w:eastAsia="en-CA"/>
        </w:rPr>
        <w:t> </w:t>
      </w:r>
    </w:p>
    <w:p w:rsidR="00FF6157" w:rsidRPr="00FF6157" w:rsidRDefault="00FF6157" w:rsidP="00FF6157">
      <w:pPr>
        <w:shd w:val="clear" w:color="auto" w:fill="FFFFFF"/>
        <w:spacing w:after="0" w:line="240" w:lineRule="auto"/>
        <w:jc w:val="center"/>
        <w:textAlignment w:val="baseline"/>
        <w:rPr>
          <w:rFonts w:ascii="Arial" w:eastAsia="Times New Roman" w:hAnsi="Arial" w:cs="Arial"/>
          <w:color w:val="000000"/>
          <w:sz w:val="21"/>
          <w:szCs w:val="21"/>
          <w:lang w:eastAsia="en-CA"/>
        </w:rPr>
      </w:pPr>
      <w:r w:rsidRPr="00FF6157">
        <w:rPr>
          <w:rFonts w:ascii="inherit" w:eastAsia="Times New Roman" w:hAnsi="inherit" w:cs="Arial"/>
          <w:b/>
          <w:bCs/>
          <w:noProof/>
          <w:color w:val="01679D"/>
          <w:sz w:val="21"/>
          <w:szCs w:val="21"/>
          <w:bdr w:val="none" w:sz="0" w:space="0" w:color="auto" w:frame="1"/>
          <w:lang w:eastAsia="en-CA"/>
        </w:rPr>
        <w:lastRenderedPageBreak/>
        <w:drawing>
          <wp:inline distT="0" distB="0" distL="0" distR="0">
            <wp:extent cx="5711825" cy="7404100"/>
            <wp:effectExtent l="0" t="0" r="3175" b="6350"/>
            <wp:docPr id="2" name="Picture 2" descr="http://casahome.org/portals/0/DMX/OMT%20GPG/CASA_GPG_webversion_PDCA.jpg?timestamp=1444750150787">
              <a:hlinkClick xmlns:a="http://schemas.openxmlformats.org/drawingml/2006/main" r:id="rId1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casahome.org/portals/0/DMX/OMT%20GPG/CASA_GPG_webversion_PDCA.jpg?timestamp=1444750150787">
                      <a:hlinkClick r:id="rId14" tgtFrame="&quot;_blank&quot;"/>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11825" cy="7404100"/>
                    </a:xfrm>
                    <a:prstGeom prst="rect">
                      <a:avLst/>
                    </a:prstGeom>
                    <a:noFill/>
                    <a:ln>
                      <a:noFill/>
                    </a:ln>
                  </pic:spPr>
                </pic:pic>
              </a:graphicData>
            </a:graphic>
          </wp:inline>
        </w:drawing>
      </w:r>
    </w:p>
    <w:p w:rsidR="00FF6157" w:rsidRPr="00FF6157" w:rsidRDefault="00FF6157" w:rsidP="00FF6157">
      <w:pPr>
        <w:shd w:val="clear" w:color="auto" w:fill="FFFFFF"/>
        <w:spacing w:after="0" w:line="240" w:lineRule="auto"/>
        <w:jc w:val="right"/>
        <w:textAlignment w:val="baseline"/>
        <w:rPr>
          <w:rFonts w:ascii="Arial" w:eastAsia="Times New Roman" w:hAnsi="Arial" w:cs="Arial"/>
          <w:color w:val="000000"/>
          <w:sz w:val="21"/>
          <w:szCs w:val="21"/>
          <w:lang w:eastAsia="en-CA"/>
        </w:rPr>
      </w:pPr>
      <w:hyperlink r:id="rId16" w:history="1">
        <w:r w:rsidRPr="00FF6157">
          <w:rPr>
            <w:rFonts w:ascii="inherit" w:eastAsia="Times New Roman" w:hAnsi="inherit" w:cs="Arial"/>
            <w:b/>
            <w:bCs/>
            <w:color w:val="01679D"/>
            <w:sz w:val="21"/>
            <w:szCs w:val="21"/>
            <w:u w:val="single"/>
            <w:bdr w:val="none" w:sz="0" w:space="0" w:color="auto" w:frame="1"/>
            <w:lang w:eastAsia="en-CA"/>
          </w:rPr>
          <w:t>Back to Top of Page</w:t>
        </w:r>
      </w:hyperlink>
    </w:p>
    <w:p w:rsidR="00FF6157" w:rsidRPr="00FF6157" w:rsidRDefault="00FF6157" w:rsidP="00FF6157">
      <w:pPr>
        <w:spacing w:before="120" w:after="150" w:line="540" w:lineRule="atLeast"/>
        <w:textAlignment w:val="baseline"/>
        <w:outlineLvl w:val="1"/>
        <w:rPr>
          <w:rFonts w:ascii="Arial" w:eastAsia="Times New Roman" w:hAnsi="Arial" w:cs="Arial"/>
          <w:caps/>
          <w:color w:val="37929A"/>
          <w:spacing w:val="-7"/>
          <w:sz w:val="38"/>
          <w:szCs w:val="38"/>
          <w:lang w:eastAsia="en-CA"/>
        </w:rPr>
      </w:pPr>
      <w:r w:rsidRPr="00FF6157">
        <w:rPr>
          <w:rFonts w:ascii="Arial" w:eastAsia="Times New Roman" w:hAnsi="Arial" w:cs="Arial"/>
          <w:caps/>
          <w:color w:val="37929A"/>
          <w:spacing w:val="-7"/>
          <w:sz w:val="38"/>
          <w:szCs w:val="38"/>
          <w:lang w:eastAsia="en-CA"/>
        </w:rPr>
        <w:t>PREVENTION AND MITIGATION TOOLS</w:t>
      </w:r>
    </w:p>
    <w:p w:rsidR="00FF6157" w:rsidRPr="00FF6157" w:rsidRDefault="00FF6157" w:rsidP="00FF6157">
      <w:pPr>
        <w:shd w:val="clear" w:color="auto" w:fill="FFFFFF"/>
        <w:spacing w:after="0" w:line="240" w:lineRule="auto"/>
        <w:textAlignment w:val="baseline"/>
        <w:rPr>
          <w:rFonts w:ascii="Arial" w:eastAsia="Times New Roman" w:hAnsi="Arial" w:cs="Arial"/>
          <w:color w:val="000000"/>
          <w:sz w:val="21"/>
          <w:szCs w:val="21"/>
          <w:lang w:eastAsia="en-CA"/>
        </w:rPr>
      </w:pPr>
      <w:r w:rsidRPr="00FF6157">
        <w:rPr>
          <w:rFonts w:ascii="Arial" w:eastAsia="Times New Roman" w:hAnsi="Arial" w:cs="Arial"/>
          <w:color w:val="000000"/>
          <w:sz w:val="21"/>
          <w:szCs w:val="21"/>
          <w:lang w:eastAsia="en-CA"/>
        </w:rPr>
        <w:lastRenderedPageBreak/>
        <w:t>Tools for odour prevention and mitigation must be established based on a goal and associated objectives. The suite of prevention and mitigation tools listed in this guide have been divided into general categories and summarized below. More detailed descriptions of the tools are available in the full report </w:t>
      </w:r>
      <w:hyperlink r:id="rId17" w:tgtFrame="_blank" w:history="1">
        <w:r w:rsidRPr="00FF6157">
          <w:rPr>
            <w:rFonts w:ascii="inherit" w:eastAsia="Times New Roman" w:hAnsi="inherit" w:cs="Arial"/>
            <w:b/>
            <w:bCs/>
            <w:i/>
            <w:iCs/>
            <w:color w:val="01679D"/>
            <w:sz w:val="21"/>
            <w:szCs w:val="21"/>
            <w:bdr w:val="none" w:sz="0" w:space="0" w:color="auto" w:frame="1"/>
            <w:lang w:eastAsia="en-CA"/>
          </w:rPr>
          <w:t>Review of Odour Prevention and Mitigation Tools for Alberta</w:t>
        </w:r>
      </w:hyperlink>
      <w:r w:rsidRPr="00FF6157">
        <w:rPr>
          <w:rFonts w:ascii="Arial" w:eastAsia="Times New Roman" w:hAnsi="Arial" w:cs="Arial"/>
          <w:color w:val="000000"/>
          <w:sz w:val="21"/>
          <w:szCs w:val="21"/>
          <w:lang w:eastAsia="en-CA"/>
        </w:rPr>
        <w:t>.  </w:t>
      </w:r>
    </w:p>
    <w:p w:rsidR="00FF6157" w:rsidRPr="00FF6157" w:rsidRDefault="00FF6157" w:rsidP="00FF6157">
      <w:pPr>
        <w:shd w:val="clear" w:color="auto" w:fill="FFFFFF"/>
        <w:spacing w:after="270" w:line="240" w:lineRule="auto"/>
        <w:textAlignment w:val="baseline"/>
        <w:rPr>
          <w:rFonts w:ascii="Arial" w:eastAsia="Times New Roman" w:hAnsi="Arial" w:cs="Arial"/>
          <w:color w:val="000000"/>
          <w:sz w:val="21"/>
          <w:szCs w:val="21"/>
          <w:lang w:eastAsia="en-CA"/>
        </w:rPr>
      </w:pPr>
      <w:r w:rsidRPr="00FF6157">
        <w:rPr>
          <w:rFonts w:ascii="Arial" w:eastAsia="Times New Roman" w:hAnsi="Arial" w:cs="Arial"/>
          <w:color w:val="000000"/>
          <w:sz w:val="21"/>
          <w:szCs w:val="21"/>
          <w:lang w:eastAsia="en-CA"/>
        </w:rPr>
        <w:t>Tools can target specific parts of the Source-Pathway-Receptor model or be implemented at several locations. Many of the tools target the source of odours and can work better for different types of sources (point, line, area, volume and multi sources).</w:t>
      </w:r>
    </w:p>
    <w:p w:rsidR="00FF6157" w:rsidRPr="00FF6157" w:rsidRDefault="00FF6157" w:rsidP="00FF6157">
      <w:pPr>
        <w:numPr>
          <w:ilvl w:val="0"/>
          <w:numId w:val="6"/>
        </w:numPr>
        <w:pBdr>
          <w:bottom w:val="single" w:sz="6" w:space="0" w:color="CCCCCC"/>
        </w:pBdr>
        <w:shd w:val="clear" w:color="auto" w:fill="FFFFFF"/>
        <w:spacing w:after="0" w:line="240" w:lineRule="auto"/>
        <w:ind w:left="570"/>
        <w:textAlignment w:val="baseline"/>
        <w:rPr>
          <w:rFonts w:ascii="Arial" w:eastAsia="Times New Roman" w:hAnsi="Arial" w:cs="Arial"/>
          <w:color w:val="000000"/>
          <w:sz w:val="21"/>
          <w:szCs w:val="21"/>
          <w:lang w:eastAsia="en-CA"/>
        </w:rPr>
      </w:pPr>
      <w:hyperlink r:id="rId18" w:anchor="landuse" w:history="1">
        <w:r w:rsidRPr="00FF6157">
          <w:rPr>
            <w:rFonts w:ascii="inherit" w:eastAsia="Times New Roman" w:hAnsi="inherit" w:cs="Arial"/>
            <w:b/>
            <w:bCs/>
            <w:color w:val="01679D"/>
            <w:sz w:val="21"/>
            <w:szCs w:val="21"/>
            <w:u w:val="single"/>
            <w:bdr w:val="none" w:sz="0" w:space="0" w:color="auto" w:frame="1"/>
            <w:lang w:eastAsia="en-CA"/>
          </w:rPr>
          <w:t>Land Use and Planning Development</w:t>
        </w:r>
      </w:hyperlink>
    </w:p>
    <w:p w:rsidR="00FF6157" w:rsidRPr="00FF6157" w:rsidRDefault="00FF6157" w:rsidP="00FF6157">
      <w:pPr>
        <w:numPr>
          <w:ilvl w:val="0"/>
          <w:numId w:val="6"/>
        </w:numPr>
        <w:pBdr>
          <w:bottom w:val="single" w:sz="6" w:space="0" w:color="CCCCCC"/>
        </w:pBdr>
        <w:shd w:val="clear" w:color="auto" w:fill="FFFFFF"/>
        <w:spacing w:after="0" w:line="240" w:lineRule="auto"/>
        <w:ind w:left="570"/>
        <w:textAlignment w:val="baseline"/>
        <w:rPr>
          <w:rFonts w:ascii="Arial" w:eastAsia="Times New Roman" w:hAnsi="Arial" w:cs="Arial"/>
          <w:color w:val="000000"/>
          <w:sz w:val="21"/>
          <w:szCs w:val="21"/>
          <w:lang w:eastAsia="en-CA"/>
        </w:rPr>
      </w:pPr>
      <w:hyperlink r:id="rId19" w:anchor="site" w:history="1">
        <w:r w:rsidRPr="00FF6157">
          <w:rPr>
            <w:rFonts w:ascii="inherit" w:eastAsia="Times New Roman" w:hAnsi="inherit" w:cs="Arial"/>
            <w:b/>
            <w:bCs/>
            <w:color w:val="01679D"/>
            <w:sz w:val="21"/>
            <w:szCs w:val="21"/>
            <w:u w:val="single"/>
            <w:bdr w:val="none" w:sz="0" w:space="0" w:color="auto" w:frame="1"/>
            <w:lang w:eastAsia="en-CA"/>
          </w:rPr>
          <w:t>Site Management</w:t>
        </w:r>
      </w:hyperlink>
    </w:p>
    <w:p w:rsidR="00FF6157" w:rsidRPr="00FF6157" w:rsidRDefault="00FF6157" w:rsidP="00FF6157">
      <w:pPr>
        <w:numPr>
          <w:ilvl w:val="0"/>
          <w:numId w:val="6"/>
        </w:numPr>
        <w:pBdr>
          <w:bottom w:val="single" w:sz="6" w:space="0" w:color="CCCCCC"/>
        </w:pBdr>
        <w:shd w:val="clear" w:color="auto" w:fill="FFFFFF"/>
        <w:spacing w:after="0" w:line="240" w:lineRule="auto"/>
        <w:ind w:left="570"/>
        <w:textAlignment w:val="baseline"/>
        <w:rPr>
          <w:rFonts w:ascii="Arial" w:eastAsia="Times New Roman" w:hAnsi="Arial" w:cs="Arial"/>
          <w:color w:val="000000"/>
          <w:sz w:val="21"/>
          <w:szCs w:val="21"/>
          <w:lang w:eastAsia="en-CA"/>
        </w:rPr>
      </w:pPr>
      <w:hyperlink r:id="rId20" w:anchor="raw" w:history="1">
        <w:r w:rsidRPr="00FF6157">
          <w:rPr>
            <w:rFonts w:ascii="inherit" w:eastAsia="Times New Roman" w:hAnsi="inherit" w:cs="Arial"/>
            <w:b/>
            <w:bCs/>
            <w:color w:val="01679D"/>
            <w:sz w:val="21"/>
            <w:szCs w:val="21"/>
            <w:u w:val="single"/>
            <w:bdr w:val="none" w:sz="0" w:space="0" w:color="auto" w:frame="1"/>
            <w:lang w:eastAsia="en-CA"/>
          </w:rPr>
          <w:t>Raw Materials, Formulation, Process and Operational Modifications</w:t>
        </w:r>
      </w:hyperlink>
    </w:p>
    <w:p w:rsidR="00FF6157" w:rsidRPr="00FF6157" w:rsidRDefault="00FF6157" w:rsidP="00FF6157">
      <w:pPr>
        <w:numPr>
          <w:ilvl w:val="0"/>
          <w:numId w:val="6"/>
        </w:numPr>
        <w:pBdr>
          <w:bottom w:val="single" w:sz="6" w:space="0" w:color="CCCCCC"/>
        </w:pBdr>
        <w:shd w:val="clear" w:color="auto" w:fill="FFFFFF"/>
        <w:spacing w:after="0" w:line="240" w:lineRule="auto"/>
        <w:ind w:left="570"/>
        <w:textAlignment w:val="baseline"/>
        <w:rPr>
          <w:rFonts w:ascii="Arial" w:eastAsia="Times New Roman" w:hAnsi="Arial" w:cs="Arial"/>
          <w:color w:val="000000"/>
          <w:sz w:val="21"/>
          <w:szCs w:val="21"/>
          <w:lang w:eastAsia="en-CA"/>
        </w:rPr>
      </w:pPr>
      <w:hyperlink r:id="rId21" w:anchor="management" w:history="1">
        <w:r w:rsidRPr="00FF6157">
          <w:rPr>
            <w:rFonts w:ascii="inherit" w:eastAsia="Times New Roman" w:hAnsi="inherit" w:cs="Arial"/>
            <w:b/>
            <w:bCs/>
            <w:color w:val="01679D"/>
            <w:sz w:val="21"/>
            <w:szCs w:val="21"/>
            <w:u w:val="single"/>
            <w:bdr w:val="none" w:sz="0" w:space="0" w:color="auto" w:frame="1"/>
            <w:lang w:eastAsia="en-CA"/>
          </w:rPr>
          <w:t>Management Planning Groups and Guides</w:t>
        </w:r>
      </w:hyperlink>
    </w:p>
    <w:p w:rsidR="00FF6157" w:rsidRPr="00FF6157" w:rsidRDefault="00FF6157" w:rsidP="00FF6157">
      <w:pPr>
        <w:numPr>
          <w:ilvl w:val="0"/>
          <w:numId w:val="6"/>
        </w:numPr>
        <w:pBdr>
          <w:bottom w:val="single" w:sz="6" w:space="0" w:color="CCCCCC"/>
        </w:pBdr>
        <w:shd w:val="clear" w:color="auto" w:fill="FFFFFF"/>
        <w:spacing w:after="0" w:line="240" w:lineRule="auto"/>
        <w:ind w:left="570"/>
        <w:textAlignment w:val="baseline"/>
        <w:rPr>
          <w:rFonts w:ascii="Arial" w:eastAsia="Times New Roman" w:hAnsi="Arial" w:cs="Arial"/>
          <w:color w:val="000000"/>
          <w:sz w:val="21"/>
          <w:szCs w:val="21"/>
          <w:lang w:eastAsia="en-CA"/>
        </w:rPr>
      </w:pPr>
      <w:hyperlink r:id="rId22" w:anchor="community" w:history="1">
        <w:r w:rsidRPr="00FF6157">
          <w:rPr>
            <w:rFonts w:ascii="inherit" w:eastAsia="Times New Roman" w:hAnsi="inherit" w:cs="Arial"/>
            <w:b/>
            <w:bCs/>
            <w:color w:val="01679D"/>
            <w:sz w:val="21"/>
            <w:szCs w:val="21"/>
            <w:u w:val="single"/>
            <w:bdr w:val="none" w:sz="0" w:space="0" w:color="auto" w:frame="1"/>
            <w:lang w:eastAsia="en-CA"/>
          </w:rPr>
          <w:t>Establishing Community and Neighbourhood Relations</w:t>
        </w:r>
      </w:hyperlink>
    </w:p>
    <w:p w:rsidR="00FF6157" w:rsidRPr="00FF6157" w:rsidRDefault="00FF6157" w:rsidP="00FF6157">
      <w:pPr>
        <w:numPr>
          <w:ilvl w:val="0"/>
          <w:numId w:val="6"/>
        </w:numPr>
        <w:pBdr>
          <w:bottom w:val="single" w:sz="6" w:space="0" w:color="CCCCCC"/>
        </w:pBdr>
        <w:shd w:val="clear" w:color="auto" w:fill="FFFFFF"/>
        <w:spacing w:after="0" w:line="240" w:lineRule="auto"/>
        <w:ind w:left="570"/>
        <w:textAlignment w:val="baseline"/>
        <w:rPr>
          <w:rFonts w:ascii="Arial" w:eastAsia="Times New Roman" w:hAnsi="Arial" w:cs="Arial"/>
          <w:color w:val="000000"/>
          <w:sz w:val="21"/>
          <w:szCs w:val="21"/>
          <w:lang w:eastAsia="en-CA"/>
        </w:rPr>
      </w:pPr>
      <w:hyperlink r:id="rId23" w:anchor="realtime" w:history="1">
        <w:r w:rsidRPr="00FF6157">
          <w:rPr>
            <w:rFonts w:ascii="inherit" w:eastAsia="Times New Roman" w:hAnsi="inherit" w:cs="Arial"/>
            <w:b/>
            <w:bCs/>
            <w:color w:val="01679D"/>
            <w:sz w:val="21"/>
            <w:szCs w:val="21"/>
            <w:u w:val="single"/>
            <w:bdr w:val="none" w:sz="0" w:space="0" w:color="auto" w:frame="1"/>
            <w:lang w:eastAsia="en-CA"/>
          </w:rPr>
          <w:t>Real-time Downwind Monitoring</w:t>
        </w:r>
      </w:hyperlink>
    </w:p>
    <w:p w:rsidR="00FF6157" w:rsidRPr="00FF6157" w:rsidRDefault="00FF6157" w:rsidP="00FF6157">
      <w:pPr>
        <w:numPr>
          <w:ilvl w:val="0"/>
          <w:numId w:val="6"/>
        </w:numPr>
        <w:pBdr>
          <w:bottom w:val="single" w:sz="6" w:space="0" w:color="CCCCCC"/>
        </w:pBdr>
        <w:shd w:val="clear" w:color="auto" w:fill="FFFFFF"/>
        <w:spacing w:after="0" w:line="240" w:lineRule="auto"/>
        <w:ind w:left="570"/>
        <w:textAlignment w:val="baseline"/>
        <w:rPr>
          <w:rFonts w:ascii="Arial" w:eastAsia="Times New Roman" w:hAnsi="Arial" w:cs="Arial"/>
          <w:color w:val="000000"/>
          <w:sz w:val="21"/>
          <w:szCs w:val="21"/>
          <w:lang w:eastAsia="en-CA"/>
        </w:rPr>
      </w:pPr>
      <w:hyperlink r:id="rId24" w:anchor="atmospheric" w:history="1">
        <w:r w:rsidRPr="00FF6157">
          <w:rPr>
            <w:rFonts w:ascii="inherit" w:eastAsia="Times New Roman" w:hAnsi="inherit" w:cs="Arial"/>
            <w:b/>
            <w:bCs/>
            <w:color w:val="01679D"/>
            <w:sz w:val="21"/>
            <w:szCs w:val="21"/>
            <w:u w:val="single"/>
            <w:bdr w:val="none" w:sz="0" w:space="0" w:color="auto" w:frame="1"/>
            <w:lang w:eastAsia="en-CA"/>
          </w:rPr>
          <w:t>Atmospheric Dispersion Optimization and Pathway Buffering</w:t>
        </w:r>
      </w:hyperlink>
    </w:p>
    <w:p w:rsidR="00FF6157" w:rsidRPr="00FF6157" w:rsidRDefault="00FF6157" w:rsidP="00FF6157">
      <w:pPr>
        <w:numPr>
          <w:ilvl w:val="0"/>
          <w:numId w:val="6"/>
        </w:numPr>
        <w:pBdr>
          <w:bottom w:val="single" w:sz="6" w:space="0" w:color="CCCCCC"/>
        </w:pBdr>
        <w:shd w:val="clear" w:color="auto" w:fill="FFFFFF"/>
        <w:spacing w:after="0" w:line="240" w:lineRule="auto"/>
        <w:ind w:left="570"/>
        <w:textAlignment w:val="baseline"/>
        <w:rPr>
          <w:rFonts w:ascii="Arial" w:eastAsia="Times New Roman" w:hAnsi="Arial" w:cs="Arial"/>
          <w:color w:val="000000"/>
          <w:sz w:val="21"/>
          <w:szCs w:val="21"/>
          <w:lang w:eastAsia="en-CA"/>
        </w:rPr>
      </w:pPr>
      <w:hyperlink r:id="rId25" w:anchor="engineering" w:history="1">
        <w:r w:rsidRPr="00FF6157">
          <w:rPr>
            <w:rFonts w:ascii="inherit" w:eastAsia="Times New Roman" w:hAnsi="inherit" w:cs="Arial"/>
            <w:b/>
            <w:bCs/>
            <w:color w:val="01679D"/>
            <w:sz w:val="21"/>
            <w:szCs w:val="21"/>
            <w:u w:val="single"/>
            <w:bdr w:val="none" w:sz="0" w:space="0" w:color="auto" w:frame="1"/>
            <w:lang w:eastAsia="en-CA"/>
          </w:rPr>
          <w:t>Engineering Controls</w:t>
        </w:r>
      </w:hyperlink>
    </w:p>
    <w:p w:rsidR="00FF6157" w:rsidRPr="00FF6157" w:rsidRDefault="00FF6157" w:rsidP="00FF6157">
      <w:pPr>
        <w:numPr>
          <w:ilvl w:val="0"/>
          <w:numId w:val="6"/>
        </w:numPr>
        <w:pBdr>
          <w:bottom w:val="single" w:sz="6" w:space="0" w:color="CCCCCC"/>
        </w:pBdr>
        <w:shd w:val="clear" w:color="auto" w:fill="FFFFFF"/>
        <w:spacing w:after="0" w:line="240" w:lineRule="auto"/>
        <w:ind w:left="570"/>
        <w:textAlignment w:val="baseline"/>
        <w:rPr>
          <w:rFonts w:ascii="Arial" w:eastAsia="Times New Roman" w:hAnsi="Arial" w:cs="Arial"/>
          <w:color w:val="000000"/>
          <w:sz w:val="21"/>
          <w:szCs w:val="21"/>
          <w:lang w:eastAsia="en-CA"/>
        </w:rPr>
      </w:pPr>
      <w:hyperlink r:id="rId26" w:anchor="masking" w:history="1">
        <w:r w:rsidRPr="00FF6157">
          <w:rPr>
            <w:rFonts w:ascii="inherit" w:eastAsia="Times New Roman" w:hAnsi="inherit" w:cs="Arial"/>
            <w:b/>
            <w:bCs/>
            <w:color w:val="01679D"/>
            <w:sz w:val="21"/>
            <w:szCs w:val="21"/>
            <w:u w:val="single"/>
            <w:bdr w:val="none" w:sz="0" w:space="0" w:color="auto" w:frame="1"/>
            <w:lang w:eastAsia="en-CA"/>
          </w:rPr>
          <w:t>Masking and Neutralizing Agents</w:t>
        </w:r>
      </w:hyperlink>
    </w:p>
    <w:p w:rsidR="00FF6157" w:rsidRPr="00FF6157" w:rsidRDefault="00FF6157" w:rsidP="00FF6157">
      <w:pPr>
        <w:numPr>
          <w:ilvl w:val="0"/>
          <w:numId w:val="6"/>
        </w:numPr>
        <w:pBdr>
          <w:bottom w:val="single" w:sz="6" w:space="0" w:color="CCCCCC"/>
        </w:pBdr>
        <w:shd w:val="clear" w:color="auto" w:fill="FFFFFF"/>
        <w:spacing w:after="0" w:line="240" w:lineRule="auto"/>
        <w:ind w:left="570"/>
        <w:textAlignment w:val="baseline"/>
        <w:rPr>
          <w:rFonts w:ascii="Arial" w:eastAsia="Times New Roman" w:hAnsi="Arial" w:cs="Arial"/>
          <w:color w:val="000000"/>
          <w:sz w:val="21"/>
          <w:szCs w:val="21"/>
          <w:lang w:eastAsia="en-CA"/>
        </w:rPr>
      </w:pPr>
      <w:hyperlink r:id="rId27" w:anchor="receptor" w:history="1">
        <w:r w:rsidRPr="00FF6157">
          <w:rPr>
            <w:rFonts w:ascii="inherit" w:eastAsia="Times New Roman" w:hAnsi="inherit" w:cs="Arial"/>
            <w:b/>
            <w:bCs/>
            <w:color w:val="01679D"/>
            <w:sz w:val="21"/>
            <w:szCs w:val="21"/>
            <w:u w:val="single"/>
            <w:bdr w:val="none" w:sz="0" w:space="0" w:color="auto" w:frame="1"/>
            <w:lang w:eastAsia="en-CA"/>
          </w:rPr>
          <w:t>Receptor-based Tools</w:t>
        </w:r>
      </w:hyperlink>
    </w:p>
    <w:p w:rsidR="00FF6157" w:rsidRPr="00FF6157" w:rsidRDefault="00FF6157" w:rsidP="00FF6157">
      <w:pPr>
        <w:shd w:val="clear" w:color="auto" w:fill="FFFFFF"/>
        <w:spacing w:after="0" w:line="240" w:lineRule="auto"/>
        <w:jc w:val="right"/>
        <w:textAlignment w:val="baseline"/>
        <w:rPr>
          <w:rFonts w:ascii="Arial" w:eastAsia="Times New Roman" w:hAnsi="Arial" w:cs="Arial"/>
          <w:color w:val="000000"/>
          <w:sz w:val="21"/>
          <w:szCs w:val="21"/>
          <w:lang w:eastAsia="en-CA"/>
        </w:rPr>
      </w:pPr>
      <w:hyperlink r:id="rId28" w:history="1">
        <w:r w:rsidRPr="00FF6157">
          <w:rPr>
            <w:rFonts w:ascii="inherit" w:eastAsia="Times New Roman" w:hAnsi="inherit" w:cs="Arial"/>
            <w:b/>
            <w:bCs/>
            <w:color w:val="01679D"/>
            <w:sz w:val="21"/>
            <w:szCs w:val="21"/>
            <w:u w:val="single"/>
            <w:bdr w:val="none" w:sz="0" w:space="0" w:color="auto" w:frame="1"/>
            <w:lang w:eastAsia="en-CA"/>
          </w:rPr>
          <w:t>Back to Top of Page</w:t>
        </w:r>
      </w:hyperlink>
    </w:p>
    <w:p w:rsidR="00FF6157" w:rsidRPr="00FF6157" w:rsidRDefault="00FF6157" w:rsidP="00FF6157">
      <w:pPr>
        <w:pBdr>
          <w:bottom w:val="single" w:sz="6" w:space="4" w:color="CCCACA"/>
        </w:pBdr>
        <w:spacing w:before="120" w:after="150" w:line="420" w:lineRule="atLeast"/>
        <w:textAlignment w:val="baseline"/>
        <w:outlineLvl w:val="2"/>
        <w:rPr>
          <w:rFonts w:ascii="Arial" w:eastAsia="Times New Roman" w:hAnsi="Arial" w:cs="Arial"/>
          <w:color w:val="01679D"/>
          <w:spacing w:val="-15"/>
          <w:sz w:val="35"/>
          <w:szCs w:val="35"/>
          <w:lang w:eastAsia="en-CA"/>
        </w:rPr>
      </w:pPr>
      <w:r w:rsidRPr="00FF6157">
        <w:rPr>
          <w:rFonts w:ascii="Arial" w:eastAsia="Times New Roman" w:hAnsi="Arial" w:cs="Arial"/>
          <w:color w:val="01679D"/>
          <w:spacing w:val="-15"/>
          <w:sz w:val="35"/>
          <w:szCs w:val="35"/>
          <w:lang w:eastAsia="en-CA"/>
        </w:rPr>
        <w:t>Land Use and Planning Development</w:t>
      </w:r>
    </w:p>
    <w:p w:rsidR="00FF6157" w:rsidRPr="00FF6157" w:rsidRDefault="00FF6157" w:rsidP="00FF6157">
      <w:pPr>
        <w:shd w:val="clear" w:color="auto" w:fill="FFFFFF"/>
        <w:spacing w:after="270" w:line="240" w:lineRule="auto"/>
        <w:textAlignment w:val="baseline"/>
        <w:rPr>
          <w:rFonts w:ascii="Arial" w:eastAsia="Times New Roman" w:hAnsi="Arial" w:cs="Arial"/>
          <w:color w:val="000000"/>
          <w:sz w:val="21"/>
          <w:szCs w:val="21"/>
          <w:lang w:eastAsia="en-CA"/>
        </w:rPr>
      </w:pPr>
      <w:r w:rsidRPr="00FF6157">
        <w:rPr>
          <w:rFonts w:ascii="Arial" w:eastAsia="Times New Roman" w:hAnsi="Arial" w:cs="Arial"/>
          <w:color w:val="000000"/>
          <w:sz w:val="21"/>
          <w:szCs w:val="21"/>
          <w:lang w:eastAsia="en-CA"/>
        </w:rPr>
        <w:t>Land use and planning development is a pathway tool, which generally works by setting a minimum pathway distance or buffer zone between potential odour sources and sensitive receptors. This tool is mainly preventative and applies to all types of sources. Effective application of land use and development planning tools require the participation and active engagement of multiple stakeholders who often have conflicting goals. Establishing planning protocols and conditions to the individual nature of the odour at a site or facility is complex and requires skill (DEFRA, 2010).  </w:t>
      </w:r>
    </w:p>
    <w:tbl>
      <w:tblPr>
        <w:tblW w:w="0" w:type="dxa"/>
        <w:jc w:val="center"/>
        <w:tblCellSpacing w:w="37" w:type="dxa"/>
        <w:tblCellMar>
          <w:left w:w="0" w:type="dxa"/>
          <w:right w:w="0" w:type="dxa"/>
        </w:tblCellMar>
        <w:tblLook w:val="04A0" w:firstRow="1" w:lastRow="0" w:firstColumn="1" w:lastColumn="0" w:noHBand="0" w:noVBand="1"/>
      </w:tblPr>
      <w:tblGrid>
        <w:gridCol w:w="4324"/>
        <w:gridCol w:w="5016"/>
      </w:tblGrid>
      <w:tr w:rsidR="00FF6157" w:rsidRPr="00FF6157" w:rsidTr="00FF6157">
        <w:trPr>
          <w:tblCellSpacing w:w="37" w:type="dxa"/>
          <w:jc w:val="center"/>
        </w:trPr>
        <w:tc>
          <w:tcPr>
            <w:tcW w:w="6000" w:type="dxa"/>
            <w:tcBorders>
              <w:top w:val="single" w:sz="8" w:space="0" w:color="auto"/>
              <w:left w:val="single" w:sz="8" w:space="0" w:color="auto"/>
              <w:bottom w:val="single" w:sz="8" w:space="0" w:color="auto"/>
              <w:right w:val="single" w:sz="8" w:space="0" w:color="auto"/>
            </w:tcBorders>
            <w:tcMar>
              <w:top w:w="43" w:type="dxa"/>
              <w:left w:w="115" w:type="dxa"/>
              <w:bottom w:w="43" w:type="dxa"/>
              <w:right w:w="115" w:type="dxa"/>
            </w:tcMar>
            <w:hideMark/>
          </w:tcPr>
          <w:p w:rsidR="00FF6157" w:rsidRPr="00FF6157" w:rsidRDefault="00FF6157" w:rsidP="00FF6157">
            <w:pPr>
              <w:spacing w:before="120" w:after="150" w:line="540" w:lineRule="atLeast"/>
              <w:jc w:val="center"/>
              <w:textAlignment w:val="baseline"/>
              <w:outlineLvl w:val="1"/>
              <w:rPr>
                <w:rFonts w:ascii="Arial" w:eastAsia="Times New Roman" w:hAnsi="Arial" w:cs="Arial"/>
                <w:caps/>
                <w:color w:val="37929A"/>
                <w:spacing w:val="-7"/>
                <w:sz w:val="38"/>
                <w:szCs w:val="38"/>
                <w:bdr w:val="none" w:sz="0" w:space="0" w:color="auto" w:frame="1"/>
                <w:lang w:eastAsia="en-CA"/>
              </w:rPr>
            </w:pPr>
            <w:r w:rsidRPr="00FF6157">
              <w:rPr>
                <w:rFonts w:ascii="Arial" w:eastAsia="Times New Roman" w:hAnsi="Arial" w:cs="Arial"/>
                <w:caps/>
                <w:color w:val="37929A"/>
                <w:spacing w:val="-7"/>
                <w:sz w:val="38"/>
                <w:szCs w:val="38"/>
                <w:bdr w:val="none" w:sz="0" w:space="0" w:color="auto" w:frame="1"/>
                <w:lang w:eastAsia="en-CA"/>
              </w:rPr>
              <w:t>BENEFITS</w:t>
            </w:r>
          </w:p>
        </w:tc>
        <w:tc>
          <w:tcPr>
            <w:tcW w:w="6000" w:type="dxa"/>
            <w:tcBorders>
              <w:top w:val="single" w:sz="8" w:space="0" w:color="auto"/>
              <w:left w:val="single" w:sz="8" w:space="0" w:color="auto"/>
              <w:bottom w:val="single" w:sz="8" w:space="0" w:color="auto"/>
              <w:right w:val="single" w:sz="8" w:space="0" w:color="auto"/>
            </w:tcBorders>
            <w:tcMar>
              <w:top w:w="43" w:type="dxa"/>
              <w:left w:w="115" w:type="dxa"/>
              <w:bottom w:w="43" w:type="dxa"/>
              <w:right w:w="115" w:type="dxa"/>
            </w:tcMar>
            <w:hideMark/>
          </w:tcPr>
          <w:p w:rsidR="00FF6157" w:rsidRPr="00FF6157" w:rsidRDefault="00FF6157" w:rsidP="00FF6157">
            <w:pPr>
              <w:spacing w:before="120" w:after="150" w:line="540" w:lineRule="atLeast"/>
              <w:jc w:val="center"/>
              <w:textAlignment w:val="baseline"/>
              <w:outlineLvl w:val="1"/>
              <w:rPr>
                <w:rFonts w:ascii="Arial" w:eastAsia="Times New Roman" w:hAnsi="Arial" w:cs="Arial"/>
                <w:caps/>
                <w:color w:val="37929A"/>
                <w:spacing w:val="-7"/>
                <w:sz w:val="38"/>
                <w:szCs w:val="38"/>
                <w:bdr w:val="none" w:sz="0" w:space="0" w:color="auto" w:frame="1"/>
                <w:lang w:eastAsia="en-CA"/>
              </w:rPr>
            </w:pPr>
            <w:r w:rsidRPr="00FF6157">
              <w:rPr>
                <w:rFonts w:ascii="Arial" w:eastAsia="Times New Roman" w:hAnsi="Arial" w:cs="Arial"/>
                <w:caps/>
                <w:color w:val="37929A"/>
                <w:spacing w:val="-7"/>
                <w:sz w:val="38"/>
                <w:szCs w:val="38"/>
                <w:bdr w:val="none" w:sz="0" w:space="0" w:color="auto" w:frame="1"/>
                <w:lang w:eastAsia="en-CA"/>
              </w:rPr>
              <w:t>CONSIDERATIONS</w:t>
            </w:r>
          </w:p>
        </w:tc>
      </w:tr>
      <w:tr w:rsidR="00FF6157" w:rsidRPr="00FF6157" w:rsidTr="00FF6157">
        <w:trPr>
          <w:tblCellSpacing w:w="37" w:type="dxa"/>
          <w:jc w:val="center"/>
        </w:trPr>
        <w:tc>
          <w:tcPr>
            <w:tcW w:w="6000" w:type="dxa"/>
            <w:tcBorders>
              <w:top w:val="single" w:sz="8" w:space="0" w:color="auto"/>
              <w:left w:val="single" w:sz="8" w:space="0" w:color="auto"/>
              <w:bottom w:val="single" w:sz="8" w:space="0" w:color="auto"/>
              <w:right w:val="single" w:sz="8" w:space="0" w:color="auto"/>
            </w:tcBorders>
            <w:tcMar>
              <w:top w:w="43" w:type="dxa"/>
              <w:left w:w="115" w:type="dxa"/>
              <w:bottom w:w="43" w:type="dxa"/>
              <w:right w:w="115" w:type="dxa"/>
            </w:tcMar>
            <w:hideMark/>
          </w:tcPr>
          <w:p w:rsidR="00FF6157" w:rsidRPr="00FF6157" w:rsidRDefault="00FF6157" w:rsidP="00FF6157">
            <w:pPr>
              <w:numPr>
                <w:ilvl w:val="0"/>
                <w:numId w:val="7"/>
              </w:numPr>
              <w:pBdr>
                <w:bottom w:val="single" w:sz="6" w:space="0" w:color="CCCCCC"/>
              </w:pBdr>
              <w:spacing w:after="0" w:line="360" w:lineRule="atLeast"/>
              <w:ind w:left="630"/>
              <w:textAlignment w:val="baseline"/>
              <w:rPr>
                <w:rFonts w:ascii="Arial" w:eastAsia="Times New Roman" w:hAnsi="Arial" w:cs="Arial"/>
                <w:color w:val="000000"/>
                <w:sz w:val="21"/>
                <w:szCs w:val="21"/>
                <w:lang w:eastAsia="en-CA"/>
              </w:rPr>
            </w:pPr>
            <w:r w:rsidRPr="00FF6157">
              <w:rPr>
                <w:rFonts w:ascii="Arial" w:eastAsia="Times New Roman" w:hAnsi="Arial" w:cs="Arial"/>
                <w:color w:val="000000"/>
                <w:sz w:val="21"/>
                <w:szCs w:val="21"/>
                <w:lang w:eastAsia="en-CA"/>
              </w:rPr>
              <w:t>As a prevention tool, can drastically reduce or eliminate potential for adverse odour effects</w:t>
            </w:r>
          </w:p>
          <w:p w:rsidR="00FF6157" w:rsidRPr="00FF6157" w:rsidRDefault="00FF6157" w:rsidP="00FF6157">
            <w:pPr>
              <w:numPr>
                <w:ilvl w:val="0"/>
                <w:numId w:val="7"/>
              </w:numPr>
              <w:pBdr>
                <w:bottom w:val="single" w:sz="6" w:space="0" w:color="CCCCCC"/>
              </w:pBdr>
              <w:spacing w:after="0" w:line="360" w:lineRule="atLeast"/>
              <w:ind w:left="630"/>
              <w:textAlignment w:val="baseline"/>
              <w:rPr>
                <w:rFonts w:ascii="Arial" w:eastAsia="Times New Roman" w:hAnsi="Arial" w:cs="Arial"/>
                <w:color w:val="000000"/>
                <w:sz w:val="21"/>
                <w:szCs w:val="21"/>
                <w:lang w:eastAsia="en-CA"/>
              </w:rPr>
            </w:pPr>
            <w:r w:rsidRPr="00FF6157">
              <w:rPr>
                <w:rFonts w:ascii="Arial" w:eastAsia="Times New Roman" w:hAnsi="Arial" w:cs="Arial"/>
                <w:color w:val="000000"/>
                <w:sz w:val="21"/>
                <w:szCs w:val="21"/>
                <w:lang w:eastAsia="en-CA"/>
              </w:rPr>
              <w:t>Limits the risk of conflicting land uses or changes in land use</w:t>
            </w:r>
          </w:p>
        </w:tc>
        <w:tc>
          <w:tcPr>
            <w:tcW w:w="6000" w:type="dxa"/>
            <w:tcBorders>
              <w:top w:val="single" w:sz="8" w:space="0" w:color="auto"/>
              <w:left w:val="single" w:sz="8" w:space="0" w:color="auto"/>
              <w:bottom w:val="single" w:sz="8" w:space="0" w:color="auto"/>
              <w:right w:val="single" w:sz="8" w:space="0" w:color="auto"/>
            </w:tcBorders>
            <w:tcMar>
              <w:top w:w="43" w:type="dxa"/>
              <w:left w:w="115" w:type="dxa"/>
              <w:bottom w:w="43" w:type="dxa"/>
              <w:right w:w="115" w:type="dxa"/>
            </w:tcMar>
            <w:hideMark/>
          </w:tcPr>
          <w:p w:rsidR="00FF6157" w:rsidRPr="00FF6157" w:rsidRDefault="00FF6157" w:rsidP="00FF6157">
            <w:pPr>
              <w:numPr>
                <w:ilvl w:val="0"/>
                <w:numId w:val="8"/>
              </w:numPr>
              <w:pBdr>
                <w:bottom w:val="single" w:sz="6" w:space="0" w:color="CCCCCC"/>
              </w:pBdr>
              <w:spacing w:after="0" w:line="360" w:lineRule="atLeast"/>
              <w:ind w:left="630"/>
              <w:textAlignment w:val="baseline"/>
              <w:rPr>
                <w:rFonts w:ascii="Arial" w:eastAsia="Times New Roman" w:hAnsi="Arial" w:cs="Arial"/>
                <w:color w:val="000000"/>
                <w:sz w:val="21"/>
                <w:szCs w:val="21"/>
                <w:lang w:eastAsia="en-CA"/>
              </w:rPr>
            </w:pPr>
            <w:r w:rsidRPr="00FF6157">
              <w:rPr>
                <w:rFonts w:ascii="Arial" w:eastAsia="Times New Roman" w:hAnsi="Arial" w:cs="Arial"/>
                <w:color w:val="000000"/>
                <w:sz w:val="21"/>
                <w:szCs w:val="21"/>
                <w:lang w:eastAsia="en-CA"/>
              </w:rPr>
              <w:t>Multi-stakeholder process with conflicting goals</w:t>
            </w:r>
          </w:p>
          <w:p w:rsidR="00FF6157" w:rsidRPr="00FF6157" w:rsidRDefault="00FF6157" w:rsidP="00FF6157">
            <w:pPr>
              <w:numPr>
                <w:ilvl w:val="0"/>
                <w:numId w:val="8"/>
              </w:numPr>
              <w:pBdr>
                <w:bottom w:val="single" w:sz="6" w:space="0" w:color="CCCCCC"/>
              </w:pBdr>
              <w:spacing w:after="0" w:line="360" w:lineRule="atLeast"/>
              <w:ind w:left="630"/>
              <w:textAlignment w:val="baseline"/>
              <w:rPr>
                <w:rFonts w:ascii="Arial" w:eastAsia="Times New Roman" w:hAnsi="Arial" w:cs="Arial"/>
                <w:color w:val="000000"/>
                <w:sz w:val="21"/>
                <w:szCs w:val="21"/>
                <w:lang w:eastAsia="en-CA"/>
              </w:rPr>
            </w:pPr>
            <w:r w:rsidRPr="00FF6157">
              <w:rPr>
                <w:rFonts w:ascii="Arial" w:eastAsia="Times New Roman" w:hAnsi="Arial" w:cs="Arial"/>
                <w:color w:val="000000"/>
                <w:sz w:val="21"/>
                <w:szCs w:val="21"/>
                <w:lang w:eastAsia="en-CA"/>
              </w:rPr>
              <w:t>Buffer zones and set back distances may not be suitable for densely developed areas</w:t>
            </w:r>
          </w:p>
          <w:p w:rsidR="00FF6157" w:rsidRPr="00FF6157" w:rsidRDefault="00FF6157" w:rsidP="00FF6157">
            <w:pPr>
              <w:numPr>
                <w:ilvl w:val="0"/>
                <w:numId w:val="8"/>
              </w:numPr>
              <w:pBdr>
                <w:bottom w:val="single" w:sz="6" w:space="0" w:color="CCCCCC"/>
              </w:pBdr>
              <w:spacing w:after="0" w:line="360" w:lineRule="atLeast"/>
              <w:ind w:left="630"/>
              <w:textAlignment w:val="baseline"/>
              <w:rPr>
                <w:rFonts w:ascii="Arial" w:eastAsia="Times New Roman" w:hAnsi="Arial" w:cs="Arial"/>
                <w:color w:val="000000"/>
                <w:sz w:val="21"/>
                <w:szCs w:val="21"/>
                <w:lang w:eastAsia="en-CA"/>
              </w:rPr>
            </w:pPr>
            <w:r w:rsidRPr="00FF6157">
              <w:rPr>
                <w:rFonts w:ascii="Arial" w:eastAsia="Times New Roman" w:hAnsi="Arial" w:cs="Arial"/>
                <w:color w:val="000000"/>
                <w:sz w:val="21"/>
                <w:szCs w:val="21"/>
                <w:lang w:eastAsia="en-CA"/>
              </w:rPr>
              <w:t>Due to the nature of odour, cases may still require other tools</w:t>
            </w:r>
          </w:p>
        </w:tc>
      </w:tr>
    </w:tbl>
    <w:p w:rsidR="00FF6157" w:rsidRPr="00FF6157" w:rsidRDefault="00FF6157" w:rsidP="00FF6157">
      <w:pPr>
        <w:shd w:val="clear" w:color="auto" w:fill="FFFFFF"/>
        <w:spacing w:after="0" w:line="240" w:lineRule="auto"/>
        <w:jc w:val="center"/>
        <w:textAlignment w:val="baseline"/>
        <w:rPr>
          <w:rFonts w:ascii="Arial" w:eastAsia="Times New Roman" w:hAnsi="Arial" w:cs="Arial"/>
          <w:color w:val="000000"/>
          <w:sz w:val="21"/>
          <w:szCs w:val="21"/>
          <w:lang w:eastAsia="en-CA"/>
        </w:rPr>
      </w:pPr>
    </w:p>
    <w:p w:rsidR="00FF6157" w:rsidRPr="00FF6157" w:rsidRDefault="00FF6157" w:rsidP="00FF6157">
      <w:pPr>
        <w:shd w:val="clear" w:color="auto" w:fill="FFFFFF"/>
        <w:spacing w:after="0" w:line="240" w:lineRule="auto"/>
        <w:jc w:val="right"/>
        <w:textAlignment w:val="baseline"/>
        <w:rPr>
          <w:rFonts w:ascii="Arial" w:eastAsia="Times New Roman" w:hAnsi="Arial" w:cs="Arial"/>
          <w:color w:val="000000"/>
          <w:sz w:val="21"/>
          <w:szCs w:val="21"/>
          <w:lang w:eastAsia="en-CA"/>
        </w:rPr>
      </w:pPr>
      <w:hyperlink r:id="rId29" w:anchor="prevention" w:history="1">
        <w:r w:rsidRPr="00FF6157">
          <w:rPr>
            <w:rFonts w:ascii="inherit" w:eastAsia="Times New Roman" w:hAnsi="inherit" w:cs="Arial"/>
            <w:b/>
            <w:bCs/>
            <w:color w:val="01679D"/>
            <w:sz w:val="21"/>
            <w:szCs w:val="21"/>
            <w:u w:val="single"/>
            <w:bdr w:val="none" w:sz="0" w:space="0" w:color="auto" w:frame="1"/>
            <w:lang w:eastAsia="en-CA"/>
          </w:rPr>
          <w:t>Back to Prevention and Mitigation Tools</w:t>
        </w:r>
      </w:hyperlink>
    </w:p>
    <w:p w:rsidR="00FF6157" w:rsidRPr="00FF6157" w:rsidRDefault="00FF6157" w:rsidP="00FF6157">
      <w:pPr>
        <w:pBdr>
          <w:bottom w:val="single" w:sz="6" w:space="4" w:color="CCCACA"/>
        </w:pBdr>
        <w:spacing w:before="120" w:after="150" w:line="420" w:lineRule="atLeast"/>
        <w:textAlignment w:val="baseline"/>
        <w:outlineLvl w:val="2"/>
        <w:rPr>
          <w:rFonts w:ascii="Arial" w:eastAsia="Times New Roman" w:hAnsi="Arial" w:cs="Arial"/>
          <w:color w:val="01679D"/>
          <w:spacing w:val="-15"/>
          <w:sz w:val="35"/>
          <w:szCs w:val="35"/>
          <w:lang w:eastAsia="en-CA"/>
        </w:rPr>
      </w:pPr>
      <w:r w:rsidRPr="00FF6157">
        <w:rPr>
          <w:rFonts w:ascii="Arial" w:eastAsia="Times New Roman" w:hAnsi="Arial" w:cs="Arial"/>
          <w:color w:val="01679D"/>
          <w:spacing w:val="-15"/>
          <w:sz w:val="35"/>
          <w:szCs w:val="35"/>
          <w:lang w:eastAsia="en-CA"/>
        </w:rPr>
        <w:t>Site Management</w:t>
      </w:r>
    </w:p>
    <w:p w:rsidR="00FF6157" w:rsidRPr="00FF6157" w:rsidRDefault="00FF6157" w:rsidP="00FF6157">
      <w:pPr>
        <w:shd w:val="clear" w:color="auto" w:fill="FFFFFF"/>
        <w:spacing w:after="270" w:line="240" w:lineRule="auto"/>
        <w:textAlignment w:val="baseline"/>
        <w:rPr>
          <w:rFonts w:ascii="Arial" w:eastAsia="Times New Roman" w:hAnsi="Arial" w:cs="Arial"/>
          <w:color w:val="000000"/>
          <w:sz w:val="21"/>
          <w:szCs w:val="21"/>
          <w:lang w:eastAsia="en-CA"/>
        </w:rPr>
      </w:pPr>
      <w:r w:rsidRPr="00FF6157">
        <w:rPr>
          <w:rFonts w:ascii="Arial" w:eastAsia="Times New Roman" w:hAnsi="Arial" w:cs="Arial"/>
          <w:color w:val="000000"/>
          <w:sz w:val="21"/>
          <w:szCs w:val="21"/>
          <w:lang w:eastAsia="en-CA"/>
        </w:rPr>
        <w:t>Site management is a key consideration that can prevent and mitigate odour sources from planned or existing facilities (Anderson et al., 2003). Some of the major considerations for overall site management include: </w:t>
      </w:r>
    </w:p>
    <w:p w:rsidR="00FF6157" w:rsidRPr="00FF6157" w:rsidRDefault="00FF6157" w:rsidP="00FF6157">
      <w:pPr>
        <w:spacing w:after="0" w:line="240" w:lineRule="auto"/>
        <w:textAlignment w:val="baseline"/>
        <w:rPr>
          <w:rFonts w:ascii="inherit" w:eastAsia="Times New Roman" w:hAnsi="inherit" w:cs="Arial"/>
          <w:b/>
          <w:bCs/>
          <w:color w:val="000000"/>
          <w:sz w:val="21"/>
          <w:szCs w:val="21"/>
          <w:bdr w:val="none" w:sz="0" w:space="0" w:color="auto" w:frame="1"/>
          <w:shd w:val="clear" w:color="auto" w:fill="FFFFFF"/>
          <w:lang w:eastAsia="en-CA"/>
        </w:rPr>
      </w:pPr>
      <w:r w:rsidRPr="00FF6157">
        <w:rPr>
          <w:rFonts w:ascii="inherit" w:eastAsia="Times New Roman" w:hAnsi="inherit" w:cs="Arial"/>
          <w:b/>
          <w:bCs/>
          <w:color w:val="000000"/>
          <w:sz w:val="27"/>
          <w:szCs w:val="27"/>
          <w:u w:val="single"/>
          <w:bdr w:val="none" w:sz="0" w:space="0" w:color="auto" w:frame="1"/>
          <w:shd w:val="clear" w:color="auto" w:fill="FFFFFF"/>
          <w:lang w:eastAsia="en-CA"/>
        </w:rPr>
        <w:lastRenderedPageBreak/>
        <w:t>Existing, modified or proposed sites</w:t>
      </w:r>
    </w:p>
    <w:p w:rsidR="00FF6157" w:rsidRPr="00FF6157" w:rsidRDefault="00FF6157" w:rsidP="00FF6157">
      <w:pPr>
        <w:shd w:val="clear" w:color="auto" w:fill="FFFFFF"/>
        <w:spacing w:after="270" w:line="240" w:lineRule="auto"/>
        <w:ind w:left="720"/>
        <w:textAlignment w:val="baseline"/>
        <w:rPr>
          <w:rFonts w:ascii="Arial" w:eastAsia="Times New Roman" w:hAnsi="Arial" w:cs="Arial"/>
          <w:color w:val="000000"/>
          <w:sz w:val="21"/>
          <w:szCs w:val="21"/>
          <w:lang w:eastAsia="en-CA"/>
        </w:rPr>
      </w:pPr>
      <w:r w:rsidRPr="00FF6157">
        <w:rPr>
          <w:rFonts w:ascii="Arial" w:eastAsia="Times New Roman" w:hAnsi="Arial" w:cs="Arial"/>
          <w:color w:val="000000"/>
          <w:sz w:val="21"/>
          <w:szCs w:val="21"/>
          <w:lang w:eastAsia="en-CA"/>
        </w:rPr>
        <w:t>Existing, modified or proposed sites can all benefit from prevention and mitigation planning; however, each requires slightly different approaches. Existing and modified sites may have a more limited selection of feasible prevention options compared to proposed sites as land use designations have already been assigned and the sites may be located in densely populated areas. Proposed sites generally have more and easier opportunities to apply prevention techniques; however, in such cases the exact composition and offensiveness of potential odour sources may be unknown, as there is no historical data. </w:t>
      </w:r>
    </w:p>
    <w:p w:rsidR="00FF6157" w:rsidRPr="00FF6157" w:rsidRDefault="00FF6157" w:rsidP="00FF6157">
      <w:pPr>
        <w:spacing w:after="0" w:line="240" w:lineRule="auto"/>
        <w:textAlignment w:val="baseline"/>
        <w:rPr>
          <w:rFonts w:ascii="inherit" w:eastAsia="Times New Roman" w:hAnsi="inherit" w:cs="Arial"/>
          <w:b/>
          <w:bCs/>
          <w:color w:val="000000"/>
          <w:sz w:val="21"/>
          <w:szCs w:val="21"/>
          <w:bdr w:val="none" w:sz="0" w:space="0" w:color="auto" w:frame="1"/>
          <w:shd w:val="clear" w:color="auto" w:fill="FFFFFF"/>
          <w:lang w:eastAsia="en-CA"/>
        </w:rPr>
      </w:pPr>
      <w:r w:rsidRPr="00FF6157">
        <w:rPr>
          <w:rFonts w:ascii="inherit" w:eastAsia="Times New Roman" w:hAnsi="inherit" w:cs="Arial"/>
          <w:b/>
          <w:bCs/>
          <w:color w:val="000000"/>
          <w:sz w:val="27"/>
          <w:szCs w:val="27"/>
          <w:u w:val="single"/>
          <w:bdr w:val="none" w:sz="0" w:space="0" w:color="auto" w:frame="1"/>
          <w:shd w:val="clear" w:color="auto" w:fill="FFFFFF"/>
          <w:lang w:eastAsia="en-CA"/>
        </w:rPr>
        <w:t>The nature of odorant</w:t>
      </w:r>
    </w:p>
    <w:p w:rsidR="00FF6157" w:rsidRPr="00FF6157" w:rsidRDefault="00FF6157" w:rsidP="00FF6157">
      <w:pPr>
        <w:shd w:val="clear" w:color="auto" w:fill="FFFFFF"/>
        <w:spacing w:after="0" w:line="240" w:lineRule="auto"/>
        <w:ind w:left="720"/>
        <w:textAlignment w:val="baseline"/>
        <w:rPr>
          <w:rFonts w:ascii="Arial" w:eastAsia="Times New Roman" w:hAnsi="Arial" w:cs="Arial"/>
          <w:color w:val="000000"/>
          <w:sz w:val="21"/>
          <w:szCs w:val="21"/>
          <w:lang w:eastAsia="en-CA"/>
        </w:rPr>
      </w:pPr>
      <w:r w:rsidRPr="00FF6157">
        <w:rPr>
          <w:rFonts w:ascii="Arial" w:eastAsia="Times New Roman" w:hAnsi="Arial" w:cs="Arial"/>
          <w:color w:val="000000"/>
          <w:sz w:val="21"/>
          <w:szCs w:val="21"/>
          <w:lang w:eastAsia="en-CA"/>
        </w:rPr>
        <w:t>Combinations of odour intensity, duration, frequency and character all have an influence on the potential to create an adverse effect (</w:t>
      </w:r>
      <w:proofErr w:type="spellStart"/>
      <w:r w:rsidRPr="00FF6157">
        <w:rPr>
          <w:rFonts w:ascii="Arial" w:eastAsia="Times New Roman" w:hAnsi="Arial" w:cs="Arial"/>
          <w:color w:val="000000"/>
          <w:sz w:val="21"/>
          <w:szCs w:val="21"/>
          <w:lang w:eastAsia="en-CA"/>
        </w:rPr>
        <w:t>see</w:t>
      </w:r>
      <w:hyperlink r:id="rId30" w:anchor="characterizing" w:tgtFrame="_blank" w:history="1">
        <w:r w:rsidRPr="00FF6157">
          <w:rPr>
            <w:rFonts w:ascii="inherit" w:eastAsia="Times New Roman" w:hAnsi="inherit" w:cs="Arial"/>
            <w:b/>
            <w:bCs/>
            <w:color w:val="01679D"/>
            <w:sz w:val="21"/>
            <w:szCs w:val="21"/>
            <w:u w:val="single"/>
            <w:bdr w:val="none" w:sz="0" w:space="0" w:color="auto" w:frame="1"/>
            <w:lang w:eastAsia="en-CA"/>
          </w:rPr>
          <w:t>FIDOL</w:t>
        </w:r>
        <w:proofErr w:type="spellEnd"/>
        <w:r w:rsidRPr="00FF6157">
          <w:rPr>
            <w:rFonts w:ascii="inherit" w:eastAsia="Times New Roman" w:hAnsi="inherit" w:cs="Arial"/>
            <w:b/>
            <w:bCs/>
            <w:color w:val="01679D"/>
            <w:sz w:val="21"/>
            <w:szCs w:val="21"/>
            <w:u w:val="single"/>
            <w:bdr w:val="none" w:sz="0" w:space="0" w:color="auto" w:frame="1"/>
            <w:lang w:eastAsia="en-CA"/>
          </w:rPr>
          <w:t xml:space="preserve"> factors</w:t>
        </w:r>
      </w:hyperlink>
      <w:r w:rsidRPr="00FF6157">
        <w:rPr>
          <w:rFonts w:ascii="Arial" w:eastAsia="Times New Roman" w:hAnsi="Arial" w:cs="Arial"/>
          <w:color w:val="000000"/>
          <w:sz w:val="21"/>
          <w:szCs w:val="21"/>
          <w:lang w:eastAsia="en-CA"/>
        </w:rPr>
        <w:t>). With knowledge of the odour nature and receptor response, appropriate prevention and mitigation goals can be set and suitable combinations of prevention and mitigation options can be reviewed.</w:t>
      </w:r>
      <w:r w:rsidRPr="00FF6157">
        <w:rPr>
          <w:rFonts w:ascii="inherit" w:eastAsia="Times New Roman" w:hAnsi="inherit" w:cs="Arial"/>
          <w:b/>
          <w:bCs/>
          <w:color w:val="000000"/>
          <w:sz w:val="21"/>
          <w:szCs w:val="21"/>
          <w:bdr w:val="none" w:sz="0" w:space="0" w:color="auto" w:frame="1"/>
          <w:lang w:eastAsia="en-CA"/>
        </w:rPr>
        <w:t> </w:t>
      </w:r>
    </w:p>
    <w:p w:rsidR="00FF6157" w:rsidRPr="00FF6157" w:rsidRDefault="00FF6157" w:rsidP="00FF6157">
      <w:pPr>
        <w:spacing w:after="0" w:line="240" w:lineRule="auto"/>
        <w:textAlignment w:val="baseline"/>
        <w:rPr>
          <w:rFonts w:ascii="inherit" w:eastAsia="Times New Roman" w:hAnsi="inherit" w:cs="Arial"/>
          <w:b/>
          <w:bCs/>
          <w:color w:val="000000"/>
          <w:sz w:val="21"/>
          <w:szCs w:val="21"/>
          <w:bdr w:val="none" w:sz="0" w:space="0" w:color="auto" w:frame="1"/>
          <w:shd w:val="clear" w:color="auto" w:fill="FFFFFF"/>
          <w:lang w:eastAsia="en-CA"/>
        </w:rPr>
      </w:pPr>
      <w:r w:rsidRPr="00FF6157">
        <w:rPr>
          <w:rFonts w:ascii="inherit" w:eastAsia="Times New Roman" w:hAnsi="inherit" w:cs="Arial"/>
          <w:b/>
          <w:bCs/>
          <w:color w:val="000000"/>
          <w:sz w:val="27"/>
          <w:szCs w:val="27"/>
          <w:u w:val="single"/>
          <w:bdr w:val="none" w:sz="0" w:space="0" w:color="auto" w:frame="1"/>
          <w:shd w:val="clear" w:color="auto" w:fill="FFFFFF"/>
          <w:lang w:eastAsia="en-CA"/>
        </w:rPr>
        <w:t>Regulatory regime</w:t>
      </w:r>
    </w:p>
    <w:p w:rsidR="00FF6157" w:rsidRPr="00FF6157" w:rsidRDefault="00FF6157" w:rsidP="00FF6157">
      <w:pPr>
        <w:shd w:val="clear" w:color="auto" w:fill="FFFFFF"/>
        <w:spacing w:after="0" w:line="240" w:lineRule="auto"/>
        <w:ind w:left="720"/>
        <w:textAlignment w:val="baseline"/>
        <w:rPr>
          <w:rFonts w:ascii="Arial" w:eastAsia="Times New Roman" w:hAnsi="Arial" w:cs="Arial"/>
          <w:color w:val="000000"/>
          <w:sz w:val="21"/>
          <w:szCs w:val="21"/>
          <w:lang w:eastAsia="en-CA"/>
        </w:rPr>
      </w:pPr>
      <w:r w:rsidRPr="00FF6157">
        <w:rPr>
          <w:rFonts w:ascii="Arial" w:eastAsia="Times New Roman" w:hAnsi="Arial" w:cs="Arial"/>
          <w:color w:val="000000"/>
          <w:sz w:val="21"/>
          <w:szCs w:val="21"/>
          <w:lang w:eastAsia="en-CA"/>
        </w:rPr>
        <w:t>Odours causing an adverse effect are prohibited under legislation. Defining when odour effects occur is not an easy task. It is important to characterize the problem (perhaps using </w:t>
      </w:r>
      <w:hyperlink r:id="rId31" w:anchor="characterizing" w:tgtFrame="_blank" w:history="1">
        <w:r w:rsidRPr="00FF6157">
          <w:rPr>
            <w:rFonts w:ascii="inherit" w:eastAsia="Times New Roman" w:hAnsi="inherit" w:cs="Arial"/>
            <w:b/>
            <w:bCs/>
            <w:color w:val="01679D"/>
            <w:sz w:val="21"/>
            <w:szCs w:val="21"/>
            <w:u w:val="single"/>
            <w:bdr w:val="none" w:sz="0" w:space="0" w:color="auto" w:frame="1"/>
            <w:lang w:eastAsia="en-CA"/>
          </w:rPr>
          <w:t>FIDOL factors</w:t>
        </w:r>
      </w:hyperlink>
      <w:r w:rsidRPr="00FF6157">
        <w:rPr>
          <w:rFonts w:ascii="Arial" w:eastAsia="Times New Roman" w:hAnsi="Arial" w:cs="Arial"/>
          <w:color w:val="000000"/>
          <w:sz w:val="21"/>
          <w:szCs w:val="21"/>
          <w:lang w:eastAsia="en-CA"/>
        </w:rPr>
        <w:t>) to identify a potential impact, and then set measurable goals and objectives in prevention and mitigation planning. Facilities should approach the problem knowing that the threshold for adverse effects may be an unknown or a moving target and that planning and implementation can take several iterations.</w:t>
      </w:r>
    </w:p>
    <w:p w:rsidR="00FF6157" w:rsidRPr="00FF6157" w:rsidRDefault="00FF6157" w:rsidP="00FF6157">
      <w:pPr>
        <w:shd w:val="clear" w:color="auto" w:fill="FFFFFF"/>
        <w:spacing w:after="0" w:line="240" w:lineRule="auto"/>
        <w:jc w:val="right"/>
        <w:textAlignment w:val="baseline"/>
        <w:rPr>
          <w:rFonts w:ascii="Arial" w:eastAsia="Times New Roman" w:hAnsi="Arial" w:cs="Arial"/>
          <w:color w:val="000000"/>
          <w:sz w:val="21"/>
          <w:szCs w:val="21"/>
          <w:lang w:eastAsia="en-CA"/>
        </w:rPr>
      </w:pPr>
      <w:hyperlink r:id="rId32" w:anchor="prevention" w:history="1">
        <w:r w:rsidRPr="00FF6157">
          <w:rPr>
            <w:rFonts w:ascii="inherit" w:eastAsia="Times New Roman" w:hAnsi="inherit" w:cs="Arial"/>
            <w:b/>
            <w:bCs/>
            <w:color w:val="01679D"/>
            <w:sz w:val="21"/>
            <w:szCs w:val="21"/>
            <w:u w:val="single"/>
            <w:bdr w:val="none" w:sz="0" w:space="0" w:color="auto" w:frame="1"/>
            <w:lang w:eastAsia="en-CA"/>
          </w:rPr>
          <w:t>Back to Prevention and Mitigation Tools</w:t>
        </w:r>
      </w:hyperlink>
    </w:p>
    <w:p w:rsidR="00FF6157" w:rsidRPr="00FF6157" w:rsidRDefault="00FF6157" w:rsidP="00FF6157">
      <w:pPr>
        <w:pBdr>
          <w:bottom w:val="single" w:sz="6" w:space="4" w:color="CCCACA"/>
        </w:pBdr>
        <w:spacing w:before="120" w:after="150" w:line="420" w:lineRule="atLeast"/>
        <w:textAlignment w:val="baseline"/>
        <w:outlineLvl w:val="2"/>
        <w:rPr>
          <w:rFonts w:ascii="Arial" w:eastAsia="Times New Roman" w:hAnsi="Arial" w:cs="Arial"/>
          <w:color w:val="01679D"/>
          <w:spacing w:val="-15"/>
          <w:sz w:val="35"/>
          <w:szCs w:val="35"/>
          <w:lang w:eastAsia="en-CA"/>
        </w:rPr>
      </w:pPr>
      <w:r w:rsidRPr="00FF6157">
        <w:rPr>
          <w:rFonts w:ascii="Arial" w:eastAsia="Times New Roman" w:hAnsi="Arial" w:cs="Arial"/>
          <w:color w:val="01679D"/>
          <w:spacing w:val="-15"/>
          <w:sz w:val="35"/>
          <w:szCs w:val="35"/>
          <w:lang w:eastAsia="en-CA"/>
        </w:rPr>
        <w:t>Raw Materials, Formulation, Process and Operational Modifications</w:t>
      </w:r>
    </w:p>
    <w:p w:rsidR="00FF6157" w:rsidRPr="00FF6157" w:rsidRDefault="00FF6157" w:rsidP="00FF6157">
      <w:pPr>
        <w:shd w:val="clear" w:color="auto" w:fill="FFFFFF"/>
        <w:spacing w:after="270" w:line="240" w:lineRule="auto"/>
        <w:textAlignment w:val="baseline"/>
        <w:rPr>
          <w:rFonts w:ascii="Arial" w:eastAsia="Times New Roman" w:hAnsi="Arial" w:cs="Arial"/>
          <w:color w:val="000000"/>
          <w:sz w:val="21"/>
          <w:szCs w:val="21"/>
          <w:lang w:eastAsia="en-CA"/>
        </w:rPr>
      </w:pPr>
      <w:r w:rsidRPr="00FF6157">
        <w:rPr>
          <w:rFonts w:ascii="Arial" w:eastAsia="Times New Roman" w:hAnsi="Arial" w:cs="Arial"/>
          <w:color w:val="000000"/>
          <w:sz w:val="21"/>
          <w:szCs w:val="21"/>
          <w:lang w:eastAsia="en-CA"/>
        </w:rPr>
        <w:t>Raw materials, formulation, process and operational modifications are prevention techniques with the objective of stopping or reducing the creation of odorants. They can apply equally to all types of processes and source types. Simple operational modifications, such as improved housekeeping and minimizing leaks, can result in good management improvements for area, volume and line sources. Knowledge and review of the facility process flows and operations is required to identify possible opportunities while minimizing impacts to facility production. </w:t>
      </w:r>
    </w:p>
    <w:tbl>
      <w:tblPr>
        <w:tblW w:w="0" w:type="dxa"/>
        <w:jc w:val="center"/>
        <w:tblCellSpacing w:w="37" w:type="dxa"/>
        <w:tblCellMar>
          <w:left w:w="0" w:type="dxa"/>
          <w:right w:w="0" w:type="dxa"/>
        </w:tblCellMar>
        <w:tblLook w:val="04A0" w:firstRow="1" w:lastRow="0" w:firstColumn="1" w:lastColumn="0" w:noHBand="0" w:noVBand="1"/>
      </w:tblPr>
      <w:tblGrid>
        <w:gridCol w:w="4573"/>
        <w:gridCol w:w="4767"/>
      </w:tblGrid>
      <w:tr w:rsidR="00FF6157" w:rsidRPr="00FF6157" w:rsidTr="00FF6157">
        <w:trPr>
          <w:tblCellSpacing w:w="37" w:type="dxa"/>
          <w:jc w:val="center"/>
        </w:trPr>
        <w:tc>
          <w:tcPr>
            <w:tcW w:w="6000" w:type="dxa"/>
            <w:tcBorders>
              <w:top w:val="single" w:sz="8" w:space="0" w:color="auto"/>
              <w:left w:val="single" w:sz="8" w:space="0" w:color="auto"/>
              <w:bottom w:val="single" w:sz="8" w:space="0" w:color="auto"/>
              <w:right w:val="single" w:sz="8" w:space="0" w:color="auto"/>
            </w:tcBorders>
            <w:tcMar>
              <w:top w:w="43" w:type="dxa"/>
              <w:left w:w="115" w:type="dxa"/>
              <w:bottom w:w="43" w:type="dxa"/>
              <w:right w:w="115" w:type="dxa"/>
            </w:tcMar>
            <w:hideMark/>
          </w:tcPr>
          <w:p w:rsidR="00FF6157" w:rsidRPr="00FF6157" w:rsidRDefault="00FF6157" w:rsidP="00FF6157">
            <w:pPr>
              <w:spacing w:before="120" w:after="150" w:line="540" w:lineRule="atLeast"/>
              <w:jc w:val="center"/>
              <w:textAlignment w:val="baseline"/>
              <w:outlineLvl w:val="1"/>
              <w:rPr>
                <w:rFonts w:ascii="Arial" w:eastAsia="Times New Roman" w:hAnsi="Arial" w:cs="Arial"/>
                <w:caps/>
                <w:color w:val="37929A"/>
                <w:spacing w:val="-7"/>
                <w:sz w:val="38"/>
                <w:szCs w:val="38"/>
                <w:lang w:eastAsia="en-CA"/>
              </w:rPr>
            </w:pPr>
            <w:r w:rsidRPr="00FF6157">
              <w:rPr>
                <w:rFonts w:ascii="Arial" w:eastAsia="Times New Roman" w:hAnsi="Arial" w:cs="Arial"/>
                <w:caps/>
                <w:color w:val="37929A"/>
                <w:spacing w:val="-7"/>
                <w:sz w:val="38"/>
                <w:szCs w:val="38"/>
                <w:lang w:eastAsia="en-CA"/>
              </w:rPr>
              <w:t>BENEFITS</w:t>
            </w:r>
          </w:p>
        </w:tc>
        <w:tc>
          <w:tcPr>
            <w:tcW w:w="6000" w:type="dxa"/>
            <w:tcBorders>
              <w:top w:val="single" w:sz="8" w:space="0" w:color="auto"/>
              <w:left w:val="single" w:sz="8" w:space="0" w:color="auto"/>
              <w:bottom w:val="single" w:sz="8" w:space="0" w:color="auto"/>
              <w:right w:val="single" w:sz="8" w:space="0" w:color="auto"/>
            </w:tcBorders>
            <w:tcMar>
              <w:top w:w="43" w:type="dxa"/>
              <w:left w:w="115" w:type="dxa"/>
              <w:bottom w:w="43" w:type="dxa"/>
              <w:right w:w="115" w:type="dxa"/>
            </w:tcMar>
            <w:hideMark/>
          </w:tcPr>
          <w:p w:rsidR="00FF6157" w:rsidRPr="00FF6157" w:rsidRDefault="00FF6157" w:rsidP="00FF6157">
            <w:pPr>
              <w:spacing w:before="120" w:after="150" w:line="540" w:lineRule="atLeast"/>
              <w:jc w:val="center"/>
              <w:textAlignment w:val="baseline"/>
              <w:outlineLvl w:val="1"/>
              <w:rPr>
                <w:rFonts w:ascii="Arial" w:eastAsia="Times New Roman" w:hAnsi="Arial" w:cs="Arial"/>
                <w:caps/>
                <w:color w:val="37929A"/>
                <w:spacing w:val="-7"/>
                <w:sz w:val="38"/>
                <w:szCs w:val="38"/>
                <w:lang w:eastAsia="en-CA"/>
              </w:rPr>
            </w:pPr>
            <w:r w:rsidRPr="00FF6157">
              <w:rPr>
                <w:rFonts w:ascii="Arial" w:eastAsia="Times New Roman" w:hAnsi="Arial" w:cs="Arial"/>
                <w:caps/>
                <w:color w:val="37929A"/>
                <w:spacing w:val="-7"/>
                <w:sz w:val="38"/>
                <w:szCs w:val="38"/>
                <w:lang w:eastAsia="en-CA"/>
              </w:rPr>
              <w:t>CONSIDERATIONS</w:t>
            </w:r>
          </w:p>
        </w:tc>
      </w:tr>
      <w:tr w:rsidR="00FF6157" w:rsidRPr="00FF6157" w:rsidTr="00FF6157">
        <w:trPr>
          <w:tblCellSpacing w:w="37" w:type="dxa"/>
          <w:jc w:val="center"/>
        </w:trPr>
        <w:tc>
          <w:tcPr>
            <w:tcW w:w="6000" w:type="dxa"/>
            <w:tcBorders>
              <w:top w:val="single" w:sz="8" w:space="0" w:color="auto"/>
              <w:left w:val="single" w:sz="8" w:space="0" w:color="auto"/>
              <w:bottom w:val="single" w:sz="8" w:space="0" w:color="auto"/>
              <w:right w:val="single" w:sz="8" w:space="0" w:color="auto"/>
            </w:tcBorders>
            <w:tcMar>
              <w:top w:w="43" w:type="dxa"/>
              <w:left w:w="115" w:type="dxa"/>
              <w:bottom w:w="43" w:type="dxa"/>
              <w:right w:w="115" w:type="dxa"/>
            </w:tcMar>
            <w:hideMark/>
          </w:tcPr>
          <w:p w:rsidR="00FF6157" w:rsidRPr="00FF6157" w:rsidRDefault="00FF6157" w:rsidP="00FF6157">
            <w:pPr>
              <w:numPr>
                <w:ilvl w:val="0"/>
                <w:numId w:val="9"/>
              </w:numPr>
              <w:pBdr>
                <w:bottom w:val="single" w:sz="6" w:space="0" w:color="CCCCCC"/>
              </w:pBdr>
              <w:spacing w:after="0" w:line="360" w:lineRule="atLeast"/>
              <w:ind w:left="630"/>
              <w:textAlignment w:val="baseline"/>
              <w:rPr>
                <w:rFonts w:ascii="Arial" w:eastAsia="Times New Roman" w:hAnsi="Arial" w:cs="Arial"/>
                <w:color w:val="000000"/>
                <w:sz w:val="21"/>
                <w:szCs w:val="21"/>
                <w:lang w:eastAsia="en-CA"/>
              </w:rPr>
            </w:pPr>
            <w:r w:rsidRPr="00FF6157">
              <w:rPr>
                <w:rFonts w:ascii="Arial" w:eastAsia="Times New Roman" w:hAnsi="Arial" w:cs="Arial"/>
                <w:color w:val="000000"/>
                <w:sz w:val="21"/>
                <w:szCs w:val="21"/>
                <w:lang w:eastAsia="en-CA"/>
              </w:rPr>
              <w:t>Prevention techniques can drastically reduce or eliminate the potential for odour</w:t>
            </w:r>
          </w:p>
          <w:p w:rsidR="00FF6157" w:rsidRPr="00FF6157" w:rsidRDefault="00FF6157" w:rsidP="00FF6157">
            <w:pPr>
              <w:numPr>
                <w:ilvl w:val="0"/>
                <w:numId w:val="9"/>
              </w:numPr>
              <w:pBdr>
                <w:bottom w:val="single" w:sz="6" w:space="0" w:color="CCCCCC"/>
              </w:pBdr>
              <w:spacing w:after="0" w:line="360" w:lineRule="atLeast"/>
              <w:ind w:left="630"/>
              <w:textAlignment w:val="baseline"/>
              <w:rPr>
                <w:rFonts w:ascii="Arial" w:eastAsia="Times New Roman" w:hAnsi="Arial" w:cs="Arial"/>
                <w:color w:val="000000"/>
                <w:sz w:val="21"/>
                <w:szCs w:val="21"/>
                <w:lang w:eastAsia="en-CA"/>
              </w:rPr>
            </w:pPr>
            <w:r w:rsidRPr="00FF6157">
              <w:rPr>
                <w:rFonts w:ascii="Arial" w:eastAsia="Times New Roman" w:hAnsi="Arial" w:cs="Arial"/>
                <w:color w:val="000000"/>
                <w:sz w:val="21"/>
                <w:szCs w:val="21"/>
                <w:lang w:eastAsia="en-CA"/>
              </w:rPr>
              <w:t>Operational/maintenance modifications can be simple and easy to implement</w:t>
            </w:r>
          </w:p>
        </w:tc>
        <w:tc>
          <w:tcPr>
            <w:tcW w:w="6000" w:type="dxa"/>
            <w:tcBorders>
              <w:top w:val="single" w:sz="8" w:space="0" w:color="auto"/>
              <w:left w:val="single" w:sz="8" w:space="0" w:color="auto"/>
              <w:bottom w:val="single" w:sz="8" w:space="0" w:color="auto"/>
              <w:right w:val="single" w:sz="8" w:space="0" w:color="auto"/>
            </w:tcBorders>
            <w:tcMar>
              <w:top w:w="43" w:type="dxa"/>
              <w:left w:w="115" w:type="dxa"/>
              <w:bottom w:w="43" w:type="dxa"/>
              <w:right w:w="115" w:type="dxa"/>
            </w:tcMar>
            <w:hideMark/>
          </w:tcPr>
          <w:p w:rsidR="00FF6157" w:rsidRPr="00FF6157" w:rsidRDefault="00FF6157" w:rsidP="00FF6157">
            <w:pPr>
              <w:numPr>
                <w:ilvl w:val="0"/>
                <w:numId w:val="10"/>
              </w:numPr>
              <w:pBdr>
                <w:bottom w:val="single" w:sz="6" w:space="0" w:color="CCCCCC"/>
              </w:pBdr>
              <w:spacing w:after="0" w:line="360" w:lineRule="atLeast"/>
              <w:ind w:left="630"/>
              <w:textAlignment w:val="baseline"/>
              <w:rPr>
                <w:rFonts w:ascii="Arial" w:eastAsia="Times New Roman" w:hAnsi="Arial" w:cs="Arial"/>
                <w:color w:val="000000"/>
                <w:sz w:val="21"/>
                <w:szCs w:val="21"/>
                <w:lang w:eastAsia="en-CA"/>
              </w:rPr>
            </w:pPr>
            <w:r w:rsidRPr="00FF6157">
              <w:rPr>
                <w:rFonts w:ascii="Arial" w:eastAsia="Times New Roman" w:hAnsi="Arial" w:cs="Arial"/>
                <w:color w:val="000000"/>
                <w:sz w:val="21"/>
                <w:szCs w:val="21"/>
                <w:lang w:eastAsia="en-CA"/>
              </w:rPr>
              <w:t>Material substitutions can require expensive and time consuming trials</w:t>
            </w:r>
          </w:p>
          <w:p w:rsidR="00FF6157" w:rsidRPr="00FF6157" w:rsidRDefault="00FF6157" w:rsidP="00FF6157">
            <w:pPr>
              <w:numPr>
                <w:ilvl w:val="0"/>
                <w:numId w:val="10"/>
              </w:numPr>
              <w:pBdr>
                <w:bottom w:val="single" w:sz="6" w:space="0" w:color="CCCCCC"/>
              </w:pBdr>
              <w:spacing w:after="0" w:line="360" w:lineRule="atLeast"/>
              <w:ind w:left="630"/>
              <w:textAlignment w:val="baseline"/>
              <w:rPr>
                <w:rFonts w:ascii="Arial" w:eastAsia="Times New Roman" w:hAnsi="Arial" w:cs="Arial"/>
                <w:color w:val="000000"/>
                <w:sz w:val="21"/>
                <w:szCs w:val="21"/>
                <w:lang w:eastAsia="en-CA"/>
              </w:rPr>
            </w:pPr>
            <w:r w:rsidRPr="00FF6157">
              <w:rPr>
                <w:rFonts w:ascii="Arial" w:eastAsia="Times New Roman" w:hAnsi="Arial" w:cs="Arial"/>
                <w:color w:val="000000"/>
                <w:sz w:val="21"/>
                <w:szCs w:val="21"/>
                <w:lang w:eastAsia="en-CA"/>
              </w:rPr>
              <w:t>Process changes may affect the quality of products</w:t>
            </w:r>
          </w:p>
        </w:tc>
      </w:tr>
    </w:tbl>
    <w:p w:rsidR="00FF6157" w:rsidRPr="00FF6157" w:rsidRDefault="00FF6157" w:rsidP="00FF6157">
      <w:pPr>
        <w:shd w:val="clear" w:color="auto" w:fill="FFFFFF"/>
        <w:spacing w:after="0" w:line="240" w:lineRule="auto"/>
        <w:jc w:val="right"/>
        <w:textAlignment w:val="baseline"/>
        <w:rPr>
          <w:rFonts w:ascii="Arial" w:eastAsia="Times New Roman" w:hAnsi="Arial" w:cs="Arial"/>
          <w:color w:val="000000"/>
          <w:sz w:val="21"/>
          <w:szCs w:val="21"/>
          <w:lang w:eastAsia="en-CA"/>
        </w:rPr>
      </w:pPr>
      <w:hyperlink r:id="rId33" w:anchor="prevention" w:history="1">
        <w:r w:rsidRPr="00FF6157">
          <w:rPr>
            <w:rFonts w:ascii="inherit" w:eastAsia="Times New Roman" w:hAnsi="inherit" w:cs="Arial"/>
            <w:b/>
            <w:bCs/>
            <w:color w:val="01679D"/>
            <w:sz w:val="21"/>
            <w:szCs w:val="21"/>
            <w:u w:val="single"/>
            <w:bdr w:val="none" w:sz="0" w:space="0" w:color="auto" w:frame="1"/>
            <w:lang w:eastAsia="en-CA"/>
          </w:rPr>
          <w:t>Back to Prevention and Mitigation Tools</w:t>
        </w:r>
      </w:hyperlink>
    </w:p>
    <w:p w:rsidR="00FF6157" w:rsidRPr="00FF6157" w:rsidRDefault="00FF6157" w:rsidP="00FF6157">
      <w:pPr>
        <w:pBdr>
          <w:bottom w:val="single" w:sz="6" w:space="4" w:color="CCCACA"/>
        </w:pBdr>
        <w:spacing w:before="120" w:after="150" w:line="420" w:lineRule="atLeast"/>
        <w:textAlignment w:val="baseline"/>
        <w:outlineLvl w:val="2"/>
        <w:rPr>
          <w:rFonts w:ascii="Arial" w:eastAsia="Times New Roman" w:hAnsi="Arial" w:cs="Arial"/>
          <w:color w:val="01679D"/>
          <w:spacing w:val="-15"/>
          <w:sz w:val="35"/>
          <w:szCs w:val="35"/>
          <w:lang w:eastAsia="en-CA"/>
        </w:rPr>
      </w:pPr>
      <w:r w:rsidRPr="00FF6157">
        <w:rPr>
          <w:rFonts w:ascii="Arial" w:eastAsia="Times New Roman" w:hAnsi="Arial" w:cs="Arial"/>
          <w:color w:val="01679D"/>
          <w:spacing w:val="-15"/>
          <w:sz w:val="35"/>
          <w:szCs w:val="35"/>
          <w:lang w:eastAsia="en-CA"/>
        </w:rPr>
        <w:t>Management Planning Groups and Guides</w:t>
      </w:r>
    </w:p>
    <w:p w:rsidR="00FF6157" w:rsidRPr="00FF6157" w:rsidRDefault="00FF6157" w:rsidP="00FF6157">
      <w:pPr>
        <w:shd w:val="clear" w:color="auto" w:fill="FFFFFF"/>
        <w:spacing w:after="270" w:line="240" w:lineRule="auto"/>
        <w:textAlignment w:val="baseline"/>
        <w:rPr>
          <w:rFonts w:ascii="Arial" w:eastAsia="Times New Roman" w:hAnsi="Arial" w:cs="Arial"/>
          <w:color w:val="000000"/>
          <w:sz w:val="21"/>
          <w:szCs w:val="21"/>
          <w:lang w:eastAsia="en-CA"/>
        </w:rPr>
      </w:pPr>
      <w:r w:rsidRPr="00FF6157">
        <w:rPr>
          <w:rFonts w:ascii="Arial" w:eastAsia="Times New Roman" w:hAnsi="Arial" w:cs="Arial"/>
          <w:color w:val="000000"/>
          <w:sz w:val="21"/>
          <w:szCs w:val="21"/>
          <w:lang w:eastAsia="en-CA"/>
        </w:rPr>
        <w:lastRenderedPageBreak/>
        <w:t>Management planning groups and guides are a prevention tool that can be used at any type of source. This tool refers to the organization and benefits of common interest groups and development of best management practices. Management planning groups can take various forms, such as regulatory committees, industry groups, non-governmental organizations and community-based groups. At the same time, it is common to have these management groups and bodies publish guides and documentation on process, air emissions, permitting requirements, innovation in technology and regulation changes. </w:t>
      </w:r>
    </w:p>
    <w:tbl>
      <w:tblPr>
        <w:tblW w:w="0" w:type="dxa"/>
        <w:jc w:val="center"/>
        <w:tblCellSpacing w:w="37" w:type="dxa"/>
        <w:tblCellMar>
          <w:left w:w="0" w:type="dxa"/>
          <w:right w:w="0" w:type="dxa"/>
        </w:tblCellMar>
        <w:tblLook w:val="04A0" w:firstRow="1" w:lastRow="0" w:firstColumn="1" w:lastColumn="0" w:noHBand="0" w:noVBand="1"/>
      </w:tblPr>
      <w:tblGrid>
        <w:gridCol w:w="4372"/>
        <w:gridCol w:w="4968"/>
      </w:tblGrid>
      <w:tr w:rsidR="00FF6157" w:rsidRPr="00FF6157" w:rsidTr="00FF6157">
        <w:trPr>
          <w:tblCellSpacing w:w="37" w:type="dxa"/>
          <w:jc w:val="center"/>
        </w:trPr>
        <w:tc>
          <w:tcPr>
            <w:tcW w:w="6000" w:type="dxa"/>
            <w:tcBorders>
              <w:top w:val="single" w:sz="8" w:space="0" w:color="auto"/>
              <w:left w:val="single" w:sz="8" w:space="0" w:color="auto"/>
              <w:bottom w:val="single" w:sz="8" w:space="0" w:color="auto"/>
              <w:right w:val="single" w:sz="8" w:space="0" w:color="auto"/>
            </w:tcBorders>
            <w:tcMar>
              <w:top w:w="43" w:type="dxa"/>
              <w:left w:w="115" w:type="dxa"/>
              <w:bottom w:w="43" w:type="dxa"/>
              <w:right w:w="115" w:type="dxa"/>
            </w:tcMar>
            <w:hideMark/>
          </w:tcPr>
          <w:p w:rsidR="00FF6157" w:rsidRPr="00FF6157" w:rsidRDefault="00FF6157" w:rsidP="00FF6157">
            <w:pPr>
              <w:spacing w:before="120" w:after="150" w:line="540" w:lineRule="atLeast"/>
              <w:jc w:val="center"/>
              <w:textAlignment w:val="baseline"/>
              <w:outlineLvl w:val="1"/>
              <w:rPr>
                <w:rFonts w:ascii="Arial" w:eastAsia="Times New Roman" w:hAnsi="Arial" w:cs="Arial"/>
                <w:caps/>
                <w:color w:val="37929A"/>
                <w:spacing w:val="-7"/>
                <w:sz w:val="38"/>
                <w:szCs w:val="38"/>
                <w:lang w:eastAsia="en-CA"/>
              </w:rPr>
            </w:pPr>
            <w:r w:rsidRPr="00FF6157">
              <w:rPr>
                <w:rFonts w:ascii="Arial" w:eastAsia="Times New Roman" w:hAnsi="Arial" w:cs="Arial"/>
                <w:caps/>
                <w:color w:val="37929A"/>
                <w:spacing w:val="-7"/>
                <w:sz w:val="38"/>
                <w:szCs w:val="38"/>
                <w:lang w:eastAsia="en-CA"/>
              </w:rPr>
              <w:t>BENEFITS</w:t>
            </w:r>
          </w:p>
        </w:tc>
        <w:tc>
          <w:tcPr>
            <w:tcW w:w="6000" w:type="dxa"/>
            <w:tcBorders>
              <w:top w:val="single" w:sz="8" w:space="0" w:color="auto"/>
              <w:left w:val="single" w:sz="8" w:space="0" w:color="auto"/>
              <w:bottom w:val="single" w:sz="8" w:space="0" w:color="auto"/>
              <w:right w:val="single" w:sz="8" w:space="0" w:color="auto"/>
            </w:tcBorders>
            <w:tcMar>
              <w:top w:w="43" w:type="dxa"/>
              <w:left w:w="115" w:type="dxa"/>
              <w:bottom w:w="43" w:type="dxa"/>
              <w:right w:w="115" w:type="dxa"/>
            </w:tcMar>
            <w:hideMark/>
          </w:tcPr>
          <w:p w:rsidR="00FF6157" w:rsidRPr="00FF6157" w:rsidRDefault="00FF6157" w:rsidP="00FF6157">
            <w:pPr>
              <w:spacing w:before="120" w:after="150" w:line="540" w:lineRule="atLeast"/>
              <w:jc w:val="center"/>
              <w:textAlignment w:val="baseline"/>
              <w:outlineLvl w:val="1"/>
              <w:rPr>
                <w:rFonts w:ascii="Arial" w:eastAsia="Times New Roman" w:hAnsi="Arial" w:cs="Arial"/>
                <w:caps/>
                <w:color w:val="37929A"/>
                <w:spacing w:val="-7"/>
                <w:sz w:val="38"/>
                <w:szCs w:val="38"/>
                <w:lang w:eastAsia="en-CA"/>
              </w:rPr>
            </w:pPr>
            <w:r w:rsidRPr="00FF6157">
              <w:rPr>
                <w:rFonts w:ascii="Arial" w:eastAsia="Times New Roman" w:hAnsi="Arial" w:cs="Arial"/>
                <w:caps/>
                <w:color w:val="37929A"/>
                <w:spacing w:val="-7"/>
                <w:sz w:val="38"/>
                <w:szCs w:val="38"/>
                <w:lang w:eastAsia="en-CA"/>
              </w:rPr>
              <w:t>CONSIDERATIONS</w:t>
            </w:r>
          </w:p>
        </w:tc>
      </w:tr>
      <w:tr w:rsidR="00FF6157" w:rsidRPr="00FF6157" w:rsidTr="00FF6157">
        <w:trPr>
          <w:tblCellSpacing w:w="37" w:type="dxa"/>
          <w:jc w:val="center"/>
        </w:trPr>
        <w:tc>
          <w:tcPr>
            <w:tcW w:w="6000" w:type="dxa"/>
            <w:tcBorders>
              <w:top w:val="single" w:sz="8" w:space="0" w:color="auto"/>
              <w:left w:val="single" w:sz="8" w:space="0" w:color="auto"/>
              <w:bottom w:val="single" w:sz="8" w:space="0" w:color="auto"/>
              <w:right w:val="single" w:sz="8" w:space="0" w:color="auto"/>
            </w:tcBorders>
            <w:tcMar>
              <w:top w:w="43" w:type="dxa"/>
              <w:left w:w="115" w:type="dxa"/>
              <w:bottom w:w="43" w:type="dxa"/>
              <w:right w:w="115" w:type="dxa"/>
            </w:tcMar>
            <w:hideMark/>
          </w:tcPr>
          <w:p w:rsidR="00FF6157" w:rsidRPr="00FF6157" w:rsidRDefault="00FF6157" w:rsidP="00FF6157">
            <w:pPr>
              <w:numPr>
                <w:ilvl w:val="0"/>
                <w:numId w:val="11"/>
              </w:numPr>
              <w:pBdr>
                <w:bottom w:val="single" w:sz="6" w:space="0" w:color="CCCCCC"/>
              </w:pBdr>
              <w:spacing w:after="0" w:line="360" w:lineRule="atLeast"/>
              <w:ind w:left="630"/>
              <w:textAlignment w:val="baseline"/>
              <w:rPr>
                <w:rFonts w:ascii="Arial" w:eastAsia="Times New Roman" w:hAnsi="Arial" w:cs="Arial"/>
                <w:color w:val="000000"/>
                <w:sz w:val="21"/>
                <w:szCs w:val="21"/>
                <w:lang w:eastAsia="en-CA"/>
              </w:rPr>
            </w:pPr>
            <w:r w:rsidRPr="00FF6157">
              <w:rPr>
                <w:rFonts w:ascii="Arial" w:eastAsia="Times New Roman" w:hAnsi="Arial" w:cs="Arial"/>
                <w:color w:val="000000"/>
                <w:sz w:val="21"/>
                <w:szCs w:val="21"/>
                <w:lang w:eastAsia="en-CA"/>
              </w:rPr>
              <w:t>Collects and provides practical knowledge from various sources</w:t>
            </w:r>
          </w:p>
          <w:p w:rsidR="00FF6157" w:rsidRPr="00FF6157" w:rsidRDefault="00FF6157" w:rsidP="00FF6157">
            <w:pPr>
              <w:numPr>
                <w:ilvl w:val="0"/>
                <w:numId w:val="11"/>
              </w:numPr>
              <w:pBdr>
                <w:bottom w:val="single" w:sz="6" w:space="0" w:color="CCCCCC"/>
              </w:pBdr>
              <w:spacing w:after="0" w:line="360" w:lineRule="atLeast"/>
              <w:ind w:left="630"/>
              <w:textAlignment w:val="baseline"/>
              <w:rPr>
                <w:rFonts w:ascii="Arial" w:eastAsia="Times New Roman" w:hAnsi="Arial" w:cs="Arial"/>
                <w:color w:val="000000"/>
                <w:sz w:val="21"/>
                <w:szCs w:val="21"/>
                <w:lang w:eastAsia="en-CA"/>
              </w:rPr>
            </w:pPr>
            <w:r w:rsidRPr="00FF6157">
              <w:rPr>
                <w:rFonts w:ascii="Arial" w:eastAsia="Times New Roman" w:hAnsi="Arial" w:cs="Arial"/>
                <w:color w:val="000000"/>
                <w:sz w:val="21"/>
                <w:szCs w:val="21"/>
                <w:lang w:eastAsia="en-CA"/>
              </w:rPr>
              <w:t>Guides are targeted at specific industries, processes or operations and provide relevant information</w:t>
            </w:r>
          </w:p>
          <w:p w:rsidR="00FF6157" w:rsidRPr="00FF6157" w:rsidRDefault="00FF6157" w:rsidP="00FF6157">
            <w:pPr>
              <w:numPr>
                <w:ilvl w:val="0"/>
                <w:numId w:val="11"/>
              </w:numPr>
              <w:pBdr>
                <w:bottom w:val="single" w:sz="6" w:space="0" w:color="CCCCCC"/>
              </w:pBdr>
              <w:spacing w:after="0" w:line="360" w:lineRule="atLeast"/>
              <w:ind w:left="630"/>
              <w:textAlignment w:val="baseline"/>
              <w:rPr>
                <w:rFonts w:ascii="Arial" w:eastAsia="Times New Roman" w:hAnsi="Arial" w:cs="Arial"/>
                <w:color w:val="000000"/>
                <w:sz w:val="21"/>
                <w:szCs w:val="21"/>
                <w:lang w:eastAsia="en-CA"/>
              </w:rPr>
            </w:pPr>
            <w:r w:rsidRPr="00FF6157">
              <w:rPr>
                <w:rFonts w:ascii="Arial" w:eastAsia="Times New Roman" w:hAnsi="Arial" w:cs="Arial"/>
                <w:color w:val="000000"/>
                <w:sz w:val="21"/>
                <w:szCs w:val="21"/>
                <w:lang w:eastAsia="en-CA"/>
              </w:rPr>
              <w:t>Implementation of tools developed by management planning groups are typically proven to be effective and more universally accepted by regulators and the general public</w:t>
            </w:r>
          </w:p>
        </w:tc>
        <w:tc>
          <w:tcPr>
            <w:tcW w:w="6000" w:type="dxa"/>
            <w:tcBorders>
              <w:top w:val="single" w:sz="8" w:space="0" w:color="auto"/>
              <w:left w:val="single" w:sz="8" w:space="0" w:color="auto"/>
              <w:bottom w:val="single" w:sz="8" w:space="0" w:color="auto"/>
              <w:right w:val="single" w:sz="8" w:space="0" w:color="auto"/>
            </w:tcBorders>
            <w:tcMar>
              <w:top w:w="43" w:type="dxa"/>
              <w:left w:w="115" w:type="dxa"/>
              <w:bottom w:w="43" w:type="dxa"/>
              <w:right w:w="115" w:type="dxa"/>
            </w:tcMar>
            <w:hideMark/>
          </w:tcPr>
          <w:p w:rsidR="00FF6157" w:rsidRPr="00FF6157" w:rsidRDefault="00FF6157" w:rsidP="00FF6157">
            <w:pPr>
              <w:numPr>
                <w:ilvl w:val="0"/>
                <w:numId w:val="12"/>
              </w:numPr>
              <w:pBdr>
                <w:bottom w:val="single" w:sz="6" w:space="0" w:color="CCCCCC"/>
              </w:pBdr>
              <w:spacing w:after="0" w:line="360" w:lineRule="atLeast"/>
              <w:ind w:left="630"/>
              <w:textAlignment w:val="baseline"/>
              <w:rPr>
                <w:rFonts w:ascii="Arial" w:eastAsia="Times New Roman" w:hAnsi="Arial" w:cs="Arial"/>
                <w:color w:val="000000"/>
                <w:sz w:val="21"/>
                <w:szCs w:val="21"/>
                <w:lang w:eastAsia="en-CA"/>
              </w:rPr>
            </w:pPr>
            <w:r w:rsidRPr="00FF6157">
              <w:rPr>
                <w:rFonts w:ascii="Arial" w:eastAsia="Times New Roman" w:hAnsi="Arial" w:cs="Arial"/>
                <w:color w:val="000000"/>
                <w:sz w:val="21"/>
                <w:szCs w:val="21"/>
                <w:lang w:eastAsia="en-CA"/>
              </w:rPr>
              <w:t>Does not directly prevent or mitigate odour emissions unless effectively implemented</w:t>
            </w:r>
          </w:p>
          <w:p w:rsidR="00FF6157" w:rsidRPr="00FF6157" w:rsidRDefault="00FF6157" w:rsidP="00FF6157">
            <w:pPr>
              <w:numPr>
                <w:ilvl w:val="0"/>
                <w:numId w:val="12"/>
              </w:numPr>
              <w:pBdr>
                <w:bottom w:val="single" w:sz="6" w:space="0" w:color="CCCCCC"/>
              </w:pBdr>
              <w:spacing w:after="0" w:line="360" w:lineRule="atLeast"/>
              <w:ind w:left="630"/>
              <w:textAlignment w:val="baseline"/>
              <w:rPr>
                <w:rFonts w:ascii="Arial" w:eastAsia="Times New Roman" w:hAnsi="Arial" w:cs="Arial"/>
                <w:color w:val="000000"/>
                <w:sz w:val="21"/>
                <w:szCs w:val="21"/>
                <w:lang w:eastAsia="en-CA"/>
              </w:rPr>
            </w:pPr>
            <w:r w:rsidRPr="00FF6157">
              <w:rPr>
                <w:rFonts w:ascii="Arial" w:eastAsia="Times New Roman" w:hAnsi="Arial" w:cs="Arial"/>
                <w:color w:val="000000"/>
                <w:sz w:val="21"/>
                <w:szCs w:val="21"/>
                <w:lang w:eastAsia="en-CA"/>
              </w:rPr>
              <w:t>Material may take time to be published and can become dated over time</w:t>
            </w:r>
          </w:p>
          <w:p w:rsidR="00FF6157" w:rsidRPr="00FF6157" w:rsidRDefault="00FF6157" w:rsidP="00FF6157">
            <w:pPr>
              <w:numPr>
                <w:ilvl w:val="0"/>
                <w:numId w:val="12"/>
              </w:numPr>
              <w:pBdr>
                <w:bottom w:val="single" w:sz="6" w:space="0" w:color="CCCCCC"/>
              </w:pBdr>
              <w:spacing w:after="0" w:line="360" w:lineRule="atLeast"/>
              <w:ind w:left="630"/>
              <w:textAlignment w:val="baseline"/>
              <w:rPr>
                <w:rFonts w:ascii="Arial" w:eastAsia="Times New Roman" w:hAnsi="Arial" w:cs="Arial"/>
                <w:color w:val="000000"/>
                <w:sz w:val="21"/>
                <w:szCs w:val="21"/>
                <w:lang w:eastAsia="en-CA"/>
              </w:rPr>
            </w:pPr>
            <w:r w:rsidRPr="00FF6157">
              <w:rPr>
                <w:rFonts w:ascii="Arial" w:eastAsia="Times New Roman" w:hAnsi="Arial" w:cs="Arial"/>
                <w:color w:val="000000"/>
                <w:sz w:val="21"/>
                <w:szCs w:val="21"/>
                <w:lang w:eastAsia="en-CA"/>
              </w:rPr>
              <w:t>Can be general in nature leaving interpretation and detailed planning at the discretion of the user</w:t>
            </w:r>
          </w:p>
          <w:p w:rsidR="00FF6157" w:rsidRPr="00FF6157" w:rsidRDefault="00FF6157" w:rsidP="00FF6157">
            <w:pPr>
              <w:spacing w:after="0" w:line="360" w:lineRule="atLeast"/>
              <w:jc w:val="center"/>
              <w:textAlignment w:val="baseline"/>
              <w:rPr>
                <w:rFonts w:ascii="inherit" w:eastAsia="Times New Roman" w:hAnsi="inherit" w:cs="Arial"/>
                <w:color w:val="000000"/>
                <w:sz w:val="21"/>
                <w:szCs w:val="21"/>
                <w:lang w:eastAsia="en-CA"/>
              </w:rPr>
            </w:pPr>
          </w:p>
        </w:tc>
      </w:tr>
    </w:tbl>
    <w:p w:rsidR="00FF6157" w:rsidRPr="00FF6157" w:rsidRDefault="00FF6157" w:rsidP="00FF6157">
      <w:pPr>
        <w:shd w:val="clear" w:color="auto" w:fill="FFFFFF"/>
        <w:spacing w:after="0" w:line="240" w:lineRule="auto"/>
        <w:jc w:val="right"/>
        <w:textAlignment w:val="baseline"/>
        <w:rPr>
          <w:rFonts w:ascii="Arial" w:eastAsia="Times New Roman" w:hAnsi="Arial" w:cs="Arial"/>
          <w:color w:val="000000"/>
          <w:sz w:val="21"/>
          <w:szCs w:val="21"/>
          <w:lang w:eastAsia="en-CA"/>
        </w:rPr>
      </w:pPr>
      <w:hyperlink r:id="rId34" w:anchor="prevention" w:history="1">
        <w:r w:rsidRPr="00FF6157">
          <w:rPr>
            <w:rFonts w:ascii="inherit" w:eastAsia="Times New Roman" w:hAnsi="inherit" w:cs="Arial"/>
            <w:b/>
            <w:bCs/>
            <w:color w:val="01679D"/>
            <w:sz w:val="21"/>
            <w:szCs w:val="21"/>
            <w:u w:val="single"/>
            <w:bdr w:val="none" w:sz="0" w:space="0" w:color="auto" w:frame="1"/>
            <w:lang w:eastAsia="en-CA"/>
          </w:rPr>
          <w:t>Back to Prevention and Mitigation Tools</w:t>
        </w:r>
      </w:hyperlink>
    </w:p>
    <w:p w:rsidR="00FF6157" w:rsidRPr="00FF6157" w:rsidRDefault="00FF6157" w:rsidP="00FF6157">
      <w:pPr>
        <w:pBdr>
          <w:bottom w:val="single" w:sz="6" w:space="4" w:color="CCCACA"/>
        </w:pBdr>
        <w:spacing w:before="120" w:after="150" w:line="420" w:lineRule="atLeast"/>
        <w:textAlignment w:val="baseline"/>
        <w:outlineLvl w:val="2"/>
        <w:rPr>
          <w:rFonts w:ascii="Arial" w:eastAsia="Times New Roman" w:hAnsi="Arial" w:cs="Arial"/>
          <w:color w:val="01679D"/>
          <w:spacing w:val="-15"/>
          <w:sz w:val="35"/>
          <w:szCs w:val="35"/>
          <w:lang w:eastAsia="en-CA"/>
        </w:rPr>
      </w:pPr>
      <w:r w:rsidRPr="00FF6157">
        <w:rPr>
          <w:rFonts w:ascii="Arial" w:eastAsia="Times New Roman" w:hAnsi="Arial" w:cs="Arial"/>
          <w:color w:val="01679D"/>
          <w:spacing w:val="-15"/>
          <w:sz w:val="35"/>
          <w:szCs w:val="35"/>
          <w:lang w:eastAsia="en-CA"/>
        </w:rPr>
        <w:t>Establishing Community and Neighbourhood Relations</w:t>
      </w:r>
    </w:p>
    <w:p w:rsidR="00FF6157" w:rsidRPr="00FF6157" w:rsidRDefault="00FF6157" w:rsidP="00FF6157">
      <w:pPr>
        <w:shd w:val="clear" w:color="auto" w:fill="FFFFFF"/>
        <w:spacing w:after="270" w:line="240" w:lineRule="auto"/>
        <w:textAlignment w:val="baseline"/>
        <w:rPr>
          <w:rFonts w:ascii="Arial" w:eastAsia="Times New Roman" w:hAnsi="Arial" w:cs="Arial"/>
          <w:color w:val="000000"/>
          <w:sz w:val="21"/>
          <w:szCs w:val="21"/>
          <w:lang w:eastAsia="en-CA"/>
        </w:rPr>
      </w:pPr>
      <w:r w:rsidRPr="00FF6157">
        <w:rPr>
          <w:rFonts w:ascii="Arial" w:eastAsia="Times New Roman" w:hAnsi="Arial" w:cs="Arial"/>
          <w:color w:val="000000"/>
          <w:sz w:val="21"/>
          <w:szCs w:val="21"/>
          <w:lang w:eastAsia="en-CA"/>
        </w:rPr>
        <w:t>Establishing good community and neighbourhood relations is a prevention and mitigation tool that can be used at the receptor to adjust the sensitivity and tolerance of the community to odour. Attempts to solve odour nuisance issues often over-emphasize technical solutions. One underestimated aspect of odour management is public opinion within the local community regarding the facility. A negative outlook from the surrounding neighbours may diminish any benefits obtained from using prevention and mitigation tools. Engaging the community in two-way dialogue fosters cooperation and trust. An actively engaged and informed community may lead to more realistic expectations about odours (</w:t>
      </w:r>
      <w:proofErr w:type="spellStart"/>
      <w:r w:rsidRPr="00FF6157">
        <w:rPr>
          <w:rFonts w:ascii="Arial" w:eastAsia="Times New Roman" w:hAnsi="Arial" w:cs="Arial"/>
          <w:color w:val="000000"/>
          <w:sz w:val="21"/>
          <w:szCs w:val="21"/>
          <w:lang w:eastAsia="en-CA"/>
        </w:rPr>
        <w:t>Longhurst</w:t>
      </w:r>
      <w:proofErr w:type="spellEnd"/>
      <w:r w:rsidRPr="00FF6157">
        <w:rPr>
          <w:rFonts w:ascii="Arial" w:eastAsia="Times New Roman" w:hAnsi="Arial" w:cs="Arial"/>
          <w:color w:val="000000"/>
          <w:sz w:val="21"/>
          <w:szCs w:val="21"/>
          <w:lang w:eastAsia="en-CA"/>
        </w:rPr>
        <w:t xml:space="preserve"> et al., 2004). The community itself can also become a valuable source of qualitative data, providing information to be used when assessing other prevention and mitigation tools (Anderson et al., 2003). </w:t>
      </w:r>
    </w:p>
    <w:tbl>
      <w:tblPr>
        <w:tblW w:w="0" w:type="dxa"/>
        <w:jc w:val="center"/>
        <w:tblCellSpacing w:w="37" w:type="dxa"/>
        <w:tblCellMar>
          <w:left w:w="0" w:type="dxa"/>
          <w:right w:w="0" w:type="dxa"/>
        </w:tblCellMar>
        <w:tblLook w:val="04A0" w:firstRow="1" w:lastRow="0" w:firstColumn="1" w:lastColumn="0" w:noHBand="0" w:noVBand="1"/>
      </w:tblPr>
      <w:tblGrid>
        <w:gridCol w:w="4324"/>
        <w:gridCol w:w="5016"/>
      </w:tblGrid>
      <w:tr w:rsidR="00FF6157" w:rsidRPr="00FF6157" w:rsidTr="00FF6157">
        <w:trPr>
          <w:tblCellSpacing w:w="37" w:type="dxa"/>
          <w:jc w:val="center"/>
        </w:trPr>
        <w:tc>
          <w:tcPr>
            <w:tcW w:w="6000" w:type="dxa"/>
            <w:tcBorders>
              <w:top w:val="single" w:sz="8" w:space="0" w:color="auto"/>
              <w:left w:val="single" w:sz="8" w:space="0" w:color="auto"/>
              <w:bottom w:val="single" w:sz="8" w:space="0" w:color="auto"/>
              <w:right w:val="single" w:sz="8" w:space="0" w:color="auto"/>
            </w:tcBorders>
            <w:tcMar>
              <w:top w:w="43" w:type="dxa"/>
              <w:left w:w="115" w:type="dxa"/>
              <w:bottom w:w="43" w:type="dxa"/>
              <w:right w:w="115" w:type="dxa"/>
            </w:tcMar>
            <w:hideMark/>
          </w:tcPr>
          <w:p w:rsidR="00FF6157" w:rsidRPr="00FF6157" w:rsidRDefault="00FF6157" w:rsidP="00FF6157">
            <w:pPr>
              <w:spacing w:before="120" w:after="150" w:line="540" w:lineRule="atLeast"/>
              <w:jc w:val="center"/>
              <w:textAlignment w:val="baseline"/>
              <w:outlineLvl w:val="1"/>
              <w:rPr>
                <w:rFonts w:ascii="Arial" w:eastAsia="Times New Roman" w:hAnsi="Arial" w:cs="Arial"/>
                <w:caps/>
                <w:color w:val="37929A"/>
                <w:spacing w:val="-7"/>
                <w:sz w:val="38"/>
                <w:szCs w:val="38"/>
                <w:lang w:eastAsia="en-CA"/>
              </w:rPr>
            </w:pPr>
            <w:r w:rsidRPr="00FF6157">
              <w:rPr>
                <w:rFonts w:ascii="Arial" w:eastAsia="Times New Roman" w:hAnsi="Arial" w:cs="Arial"/>
                <w:caps/>
                <w:color w:val="37929A"/>
                <w:spacing w:val="-7"/>
                <w:sz w:val="38"/>
                <w:szCs w:val="38"/>
                <w:lang w:eastAsia="en-CA"/>
              </w:rPr>
              <w:t>BENEFITS</w:t>
            </w:r>
          </w:p>
        </w:tc>
        <w:tc>
          <w:tcPr>
            <w:tcW w:w="6000" w:type="dxa"/>
            <w:tcBorders>
              <w:top w:val="single" w:sz="8" w:space="0" w:color="auto"/>
              <w:left w:val="single" w:sz="8" w:space="0" w:color="auto"/>
              <w:bottom w:val="single" w:sz="8" w:space="0" w:color="auto"/>
              <w:right w:val="single" w:sz="8" w:space="0" w:color="auto"/>
            </w:tcBorders>
            <w:tcMar>
              <w:top w:w="43" w:type="dxa"/>
              <w:left w:w="115" w:type="dxa"/>
              <w:bottom w:w="43" w:type="dxa"/>
              <w:right w:w="115" w:type="dxa"/>
            </w:tcMar>
            <w:hideMark/>
          </w:tcPr>
          <w:p w:rsidR="00FF6157" w:rsidRPr="00FF6157" w:rsidRDefault="00FF6157" w:rsidP="00FF6157">
            <w:pPr>
              <w:spacing w:before="120" w:after="150" w:line="540" w:lineRule="atLeast"/>
              <w:jc w:val="center"/>
              <w:textAlignment w:val="baseline"/>
              <w:outlineLvl w:val="1"/>
              <w:rPr>
                <w:rFonts w:ascii="Arial" w:eastAsia="Times New Roman" w:hAnsi="Arial" w:cs="Arial"/>
                <w:caps/>
                <w:color w:val="37929A"/>
                <w:spacing w:val="-7"/>
                <w:sz w:val="38"/>
                <w:szCs w:val="38"/>
                <w:lang w:eastAsia="en-CA"/>
              </w:rPr>
            </w:pPr>
            <w:r w:rsidRPr="00FF6157">
              <w:rPr>
                <w:rFonts w:ascii="Arial" w:eastAsia="Times New Roman" w:hAnsi="Arial" w:cs="Arial"/>
                <w:caps/>
                <w:color w:val="37929A"/>
                <w:spacing w:val="-7"/>
                <w:sz w:val="38"/>
                <w:szCs w:val="38"/>
                <w:lang w:eastAsia="en-CA"/>
              </w:rPr>
              <w:t>CONSIDERATIONS</w:t>
            </w:r>
          </w:p>
        </w:tc>
      </w:tr>
      <w:tr w:rsidR="00FF6157" w:rsidRPr="00FF6157" w:rsidTr="00FF6157">
        <w:trPr>
          <w:tblCellSpacing w:w="37" w:type="dxa"/>
          <w:jc w:val="center"/>
        </w:trPr>
        <w:tc>
          <w:tcPr>
            <w:tcW w:w="6000" w:type="dxa"/>
            <w:tcBorders>
              <w:top w:val="single" w:sz="8" w:space="0" w:color="auto"/>
              <w:left w:val="single" w:sz="8" w:space="0" w:color="auto"/>
              <w:bottom w:val="single" w:sz="8" w:space="0" w:color="auto"/>
              <w:right w:val="single" w:sz="8" w:space="0" w:color="auto"/>
            </w:tcBorders>
            <w:tcMar>
              <w:top w:w="43" w:type="dxa"/>
              <w:left w:w="115" w:type="dxa"/>
              <w:bottom w:w="43" w:type="dxa"/>
              <w:right w:w="115" w:type="dxa"/>
            </w:tcMar>
            <w:hideMark/>
          </w:tcPr>
          <w:p w:rsidR="00FF6157" w:rsidRPr="00FF6157" w:rsidRDefault="00FF6157" w:rsidP="00FF6157">
            <w:pPr>
              <w:numPr>
                <w:ilvl w:val="0"/>
                <w:numId w:val="13"/>
              </w:numPr>
              <w:pBdr>
                <w:bottom w:val="single" w:sz="6" w:space="0" w:color="CCCCCC"/>
              </w:pBdr>
              <w:spacing w:after="0" w:line="360" w:lineRule="atLeast"/>
              <w:ind w:left="630"/>
              <w:textAlignment w:val="baseline"/>
              <w:rPr>
                <w:rFonts w:ascii="Arial" w:eastAsia="Times New Roman" w:hAnsi="Arial" w:cs="Arial"/>
                <w:color w:val="000000"/>
                <w:sz w:val="21"/>
                <w:szCs w:val="21"/>
                <w:lang w:eastAsia="en-CA"/>
              </w:rPr>
            </w:pPr>
            <w:r w:rsidRPr="00FF6157">
              <w:rPr>
                <w:rFonts w:ascii="Arial" w:eastAsia="Times New Roman" w:hAnsi="Arial" w:cs="Arial"/>
                <w:color w:val="000000"/>
                <w:sz w:val="21"/>
                <w:szCs w:val="21"/>
                <w:lang w:eastAsia="en-CA"/>
              </w:rPr>
              <w:t>Creates a partnership, rather than an adversarial environment</w:t>
            </w:r>
          </w:p>
          <w:p w:rsidR="00FF6157" w:rsidRPr="00FF6157" w:rsidRDefault="00FF6157" w:rsidP="00FF6157">
            <w:pPr>
              <w:numPr>
                <w:ilvl w:val="0"/>
                <w:numId w:val="13"/>
              </w:numPr>
              <w:pBdr>
                <w:bottom w:val="single" w:sz="6" w:space="0" w:color="CCCCCC"/>
              </w:pBdr>
              <w:spacing w:after="0" w:line="360" w:lineRule="atLeast"/>
              <w:ind w:left="630"/>
              <w:textAlignment w:val="baseline"/>
              <w:rPr>
                <w:rFonts w:ascii="Arial" w:eastAsia="Times New Roman" w:hAnsi="Arial" w:cs="Arial"/>
                <w:color w:val="000000"/>
                <w:sz w:val="21"/>
                <w:szCs w:val="21"/>
                <w:lang w:eastAsia="en-CA"/>
              </w:rPr>
            </w:pPr>
            <w:r w:rsidRPr="00FF6157">
              <w:rPr>
                <w:rFonts w:ascii="Arial" w:eastAsia="Times New Roman" w:hAnsi="Arial" w:cs="Arial"/>
                <w:color w:val="000000"/>
                <w:sz w:val="21"/>
                <w:szCs w:val="21"/>
                <w:lang w:eastAsia="en-CA"/>
              </w:rPr>
              <w:lastRenderedPageBreak/>
              <w:t>Applicable for proposed and existing facilities</w:t>
            </w:r>
          </w:p>
          <w:p w:rsidR="00FF6157" w:rsidRPr="00FF6157" w:rsidRDefault="00FF6157" w:rsidP="00FF6157">
            <w:pPr>
              <w:numPr>
                <w:ilvl w:val="0"/>
                <w:numId w:val="13"/>
              </w:numPr>
              <w:pBdr>
                <w:bottom w:val="single" w:sz="6" w:space="0" w:color="CCCCCC"/>
              </w:pBdr>
              <w:spacing w:after="0" w:line="360" w:lineRule="atLeast"/>
              <w:ind w:left="630"/>
              <w:textAlignment w:val="baseline"/>
              <w:rPr>
                <w:rFonts w:ascii="Arial" w:eastAsia="Times New Roman" w:hAnsi="Arial" w:cs="Arial"/>
                <w:color w:val="000000"/>
                <w:sz w:val="21"/>
                <w:szCs w:val="21"/>
                <w:lang w:eastAsia="en-CA"/>
              </w:rPr>
            </w:pPr>
            <w:r w:rsidRPr="00FF6157">
              <w:rPr>
                <w:rFonts w:ascii="Arial" w:eastAsia="Times New Roman" w:hAnsi="Arial" w:cs="Arial"/>
                <w:color w:val="000000"/>
                <w:sz w:val="21"/>
                <w:szCs w:val="21"/>
                <w:lang w:eastAsia="en-CA"/>
              </w:rPr>
              <w:t>Can provide additional qualitative data for other tools</w:t>
            </w:r>
          </w:p>
        </w:tc>
        <w:tc>
          <w:tcPr>
            <w:tcW w:w="6000" w:type="dxa"/>
            <w:tcBorders>
              <w:top w:val="single" w:sz="8" w:space="0" w:color="auto"/>
              <w:left w:val="single" w:sz="8" w:space="0" w:color="auto"/>
              <w:bottom w:val="single" w:sz="8" w:space="0" w:color="auto"/>
              <w:right w:val="single" w:sz="8" w:space="0" w:color="auto"/>
            </w:tcBorders>
            <w:tcMar>
              <w:top w:w="43" w:type="dxa"/>
              <w:left w:w="115" w:type="dxa"/>
              <w:bottom w:w="43" w:type="dxa"/>
              <w:right w:w="115" w:type="dxa"/>
            </w:tcMar>
            <w:hideMark/>
          </w:tcPr>
          <w:p w:rsidR="00FF6157" w:rsidRPr="00FF6157" w:rsidRDefault="00FF6157" w:rsidP="00FF6157">
            <w:pPr>
              <w:numPr>
                <w:ilvl w:val="0"/>
                <w:numId w:val="14"/>
              </w:numPr>
              <w:pBdr>
                <w:bottom w:val="single" w:sz="6" w:space="0" w:color="CCCCCC"/>
              </w:pBdr>
              <w:spacing w:after="0" w:line="360" w:lineRule="atLeast"/>
              <w:ind w:left="630"/>
              <w:textAlignment w:val="baseline"/>
              <w:rPr>
                <w:rFonts w:ascii="Arial" w:eastAsia="Times New Roman" w:hAnsi="Arial" w:cs="Arial"/>
                <w:color w:val="000000"/>
                <w:sz w:val="21"/>
                <w:szCs w:val="21"/>
                <w:lang w:eastAsia="en-CA"/>
              </w:rPr>
            </w:pPr>
            <w:r w:rsidRPr="00FF6157">
              <w:rPr>
                <w:rFonts w:ascii="Arial" w:eastAsia="Times New Roman" w:hAnsi="Arial" w:cs="Arial"/>
                <w:color w:val="000000"/>
                <w:sz w:val="21"/>
                <w:szCs w:val="21"/>
                <w:lang w:eastAsia="en-CA"/>
              </w:rPr>
              <w:lastRenderedPageBreak/>
              <w:t>Each community is different, requiring a custom approach and relations plan</w:t>
            </w:r>
          </w:p>
          <w:p w:rsidR="00FF6157" w:rsidRPr="00FF6157" w:rsidRDefault="00FF6157" w:rsidP="00FF6157">
            <w:pPr>
              <w:numPr>
                <w:ilvl w:val="0"/>
                <w:numId w:val="14"/>
              </w:numPr>
              <w:pBdr>
                <w:bottom w:val="single" w:sz="6" w:space="0" w:color="CCCCCC"/>
              </w:pBdr>
              <w:spacing w:after="0" w:line="360" w:lineRule="atLeast"/>
              <w:ind w:left="630"/>
              <w:textAlignment w:val="baseline"/>
              <w:rPr>
                <w:rFonts w:ascii="Arial" w:eastAsia="Times New Roman" w:hAnsi="Arial" w:cs="Arial"/>
                <w:color w:val="000000"/>
                <w:sz w:val="21"/>
                <w:szCs w:val="21"/>
                <w:lang w:eastAsia="en-CA"/>
              </w:rPr>
            </w:pPr>
            <w:r w:rsidRPr="00FF6157">
              <w:rPr>
                <w:rFonts w:ascii="Arial" w:eastAsia="Times New Roman" w:hAnsi="Arial" w:cs="Arial"/>
                <w:color w:val="000000"/>
                <w:sz w:val="21"/>
                <w:szCs w:val="21"/>
                <w:lang w:eastAsia="en-CA"/>
              </w:rPr>
              <w:t>Difficult to evaluate effectiveness</w:t>
            </w:r>
          </w:p>
          <w:p w:rsidR="00FF6157" w:rsidRPr="00FF6157" w:rsidRDefault="00FF6157" w:rsidP="00FF6157">
            <w:pPr>
              <w:numPr>
                <w:ilvl w:val="0"/>
                <w:numId w:val="14"/>
              </w:numPr>
              <w:pBdr>
                <w:bottom w:val="single" w:sz="6" w:space="0" w:color="CCCCCC"/>
              </w:pBdr>
              <w:spacing w:after="0" w:line="360" w:lineRule="atLeast"/>
              <w:ind w:left="630"/>
              <w:textAlignment w:val="baseline"/>
              <w:rPr>
                <w:rFonts w:ascii="Arial" w:eastAsia="Times New Roman" w:hAnsi="Arial" w:cs="Arial"/>
                <w:color w:val="000000"/>
                <w:sz w:val="21"/>
                <w:szCs w:val="21"/>
                <w:lang w:eastAsia="en-CA"/>
              </w:rPr>
            </w:pPr>
            <w:r w:rsidRPr="00FF6157">
              <w:rPr>
                <w:rFonts w:ascii="Arial" w:eastAsia="Times New Roman" w:hAnsi="Arial" w:cs="Arial"/>
                <w:color w:val="000000"/>
                <w:sz w:val="21"/>
                <w:szCs w:val="21"/>
                <w:lang w:eastAsia="en-CA"/>
              </w:rPr>
              <w:lastRenderedPageBreak/>
              <w:t>Does not directly reduce odour emission or transmission</w:t>
            </w:r>
          </w:p>
        </w:tc>
      </w:tr>
    </w:tbl>
    <w:p w:rsidR="00FF6157" w:rsidRPr="00FF6157" w:rsidRDefault="00FF6157" w:rsidP="00FF6157">
      <w:pPr>
        <w:shd w:val="clear" w:color="auto" w:fill="FFFFFF"/>
        <w:spacing w:after="0" w:line="240" w:lineRule="auto"/>
        <w:jc w:val="right"/>
        <w:textAlignment w:val="baseline"/>
        <w:rPr>
          <w:rFonts w:ascii="inherit" w:eastAsia="Times New Roman" w:hAnsi="inherit" w:cs="Arial"/>
          <w:color w:val="000000"/>
          <w:sz w:val="21"/>
          <w:szCs w:val="21"/>
          <w:lang w:eastAsia="en-CA"/>
        </w:rPr>
      </w:pPr>
      <w:hyperlink r:id="rId35" w:anchor="prevention" w:history="1">
        <w:r w:rsidRPr="00FF6157">
          <w:rPr>
            <w:rFonts w:ascii="inherit" w:eastAsia="Times New Roman" w:hAnsi="inherit" w:cs="Arial"/>
            <w:b/>
            <w:bCs/>
            <w:color w:val="01679D"/>
            <w:sz w:val="21"/>
            <w:szCs w:val="21"/>
            <w:u w:val="single"/>
            <w:bdr w:val="none" w:sz="0" w:space="0" w:color="auto" w:frame="1"/>
            <w:lang w:eastAsia="en-CA"/>
          </w:rPr>
          <w:t>Back to Prevention and Mitigation Tools</w:t>
        </w:r>
      </w:hyperlink>
    </w:p>
    <w:p w:rsidR="00FF6157" w:rsidRPr="00FF6157" w:rsidRDefault="00FF6157" w:rsidP="00FF6157">
      <w:pPr>
        <w:shd w:val="clear" w:color="auto" w:fill="FFFFFF"/>
        <w:spacing w:after="0" w:line="240" w:lineRule="auto"/>
        <w:jc w:val="center"/>
        <w:textAlignment w:val="baseline"/>
        <w:rPr>
          <w:rFonts w:ascii="Arial" w:eastAsia="Times New Roman" w:hAnsi="Arial" w:cs="Arial"/>
          <w:color w:val="000000"/>
          <w:sz w:val="21"/>
          <w:szCs w:val="21"/>
          <w:lang w:eastAsia="en-CA"/>
        </w:rPr>
      </w:pPr>
      <w:r w:rsidRPr="00FF6157">
        <w:rPr>
          <w:rFonts w:ascii="Arial" w:eastAsia="Times New Roman" w:hAnsi="Arial" w:cs="Arial"/>
          <w:color w:val="000000"/>
          <w:sz w:val="21"/>
          <w:szCs w:val="21"/>
          <w:lang w:eastAsia="en-CA"/>
        </w:rPr>
        <w:br/>
      </w:r>
    </w:p>
    <w:p w:rsidR="00FF6157" w:rsidRPr="00FF6157" w:rsidRDefault="00FF6157" w:rsidP="00FF6157">
      <w:pPr>
        <w:pBdr>
          <w:bottom w:val="single" w:sz="6" w:space="4" w:color="CCCACA"/>
        </w:pBdr>
        <w:shd w:val="clear" w:color="auto" w:fill="FFFFFF"/>
        <w:spacing w:before="120" w:after="150" w:line="420" w:lineRule="atLeast"/>
        <w:textAlignment w:val="baseline"/>
        <w:outlineLvl w:val="2"/>
        <w:rPr>
          <w:rFonts w:ascii="Arial" w:eastAsia="Times New Roman" w:hAnsi="Arial" w:cs="Arial"/>
          <w:color w:val="01679D"/>
          <w:spacing w:val="-15"/>
          <w:sz w:val="35"/>
          <w:szCs w:val="35"/>
          <w:lang w:eastAsia="en-CA"/>
        </w:rPr>
      </w:pPr>
      <w:r w:rsidRPr="00FF6157">
        <w:rPr>
          <w:rFonts w:ascii="Arial" w:eastAsia="Times New Roman" w:hAnsi="Arial" w:cs="Arial"/>
          <w:color w:val="01679D"/>
          <w:spacing w:val="-15"/>
          <w:sz w:val="35"/>
          <w:szCs w:val="35"/>
          <w:lang w:eastAsia="en-CA"/>
        </w:rPr>
        <w:t>Real-time Downwind Monitoring</w:t>
      </w:r>
    </w:p>
    <w:p w:rsidR="00FF6157" w:rsidRPr="00FF6157" w:rsidRDefault="00FF6157" w:rsidP="00FF6157">
      <w:pPr>
        <w:shd w:val="clear" w:color="auto" w:fill="FFFFFF"/>
        <w:spacing w:after="270" w:line="240" w:lineRule="auto"/>
        <w:textAlignment w:val="baseline"/>
        <w:rPr>
          <w:rFonts w:ascii="inherit" w:eastAsia="Times New Roman" w:hAnsi="inherit" w:cs="Arial"/>
          <w:color w:val="000000"/>
          <w:sz w:val="21"/>
          <w:szCs w:val="21"/>
          <w:lang w:eastAsia="en-CA"/>
        </w:rPr>
      </w:pPr>
      <w:r w:rsidRPr="00FF6157">
        <w:rPr>
          <w:rFonts w:ascii="inherit" w:eastAsia="Times New Roman" w:hAnsi="inherit" w:cs="Arial"/>
          <w:color w:val="000000"/>
          <w:sz w:val="21"/>
          <w:szCs w:val="21"/>
          <w:lang w:eastAsia="en-CA"/>
        </w:rPr>
        <w:t>Real-time downwind monitoring is a prevention and mitigation tool if the monitored parameters are representative of the odour and frequently monitored (real-time), and if appropriate action levels are established. “Real-time” refers to continuous and near instant reporting of monitoring results. With near instantaneous knowledge of odorants, alerts can be provided and corrective actions can be quickly taken to reduce the potential for the odour effect to become more significant. Corrective actions can be built into operating procedures and further automated to interact with the facility processes. </w:t>
      </w:r>
    </w:p>
    <w:tbl>
      <w:tblPr>
        <w:tblW w:w="0" w:type="dxa"/>
        <w:jc w:val="center"/>
        <w:tblCellSpacing w:w="37" w:type="dxa"/>
        <w:tblCellMar>
          <w:left w:w="0" w:type="dxa"/>
          <w:right w:w="0" w:type="dxa"/>
        </w:tblCellMar>
        <w:tblLook w:val="04A0" w:firstRow="1" w:lastRow="0" w:firstColumn="1" w:lastColumn="0" w:noHBand="0" w:noVBand="1"/>
      </w:tblPr>
      <w:tblGrid>
        <w:gridCol w:w="4329"/>
        <w:gridCol w:w="5011"/>
      </w:tblGrid>
      <w:tr w:rsidR="00FF6157" w:rsidRPr="00FF6157" w:rsidTr="00FF6157">
        <w:trPr>
          <w:tblCellSpacing w:w="37" w:type="dxa"/>
          <w:jc w:val="center"/>
        </w:trPr>
        <w:tc>
          <w:tcPr>
            <w:tcW w:w="6000" w:type="dxa"/>
            <w:tcBorders>
              <w:top w:val="single" w:sz="8" w:space="0" w:color="auto"/>
              <w:left w:val="single" w:sz="8" w:space="0" w:color="auto"/>
              <w:bottom w:val="single" w:sz="8" w:space="0" w:color="auto"/>
              <w:right w:val="single" w:sz="8" w:space="0" w:color="auto"/>
            </w:tcBorders>
            <w:tcMar>
              <w:top w:w="43" w:type="dxa"/>
              <w:left w:w="115" w:type="dxa"/>
              <w:bottom w:w="43" w:type="dxa"/>
              <w:right w:w="115" w:type="dxa"/>
            </w:tcMar>
            <w:hideMark/>
          </w:tcPr>
          <w:p w:rsidR="00FF6157" w:rsidRPr="00FF6157" w:rsidRDefault="00FF6157" w:rsidP="00FF6157">
            <w:pPr>
              <w:spacing w:before="120" w:after="150" w:line="540" w:lineRule="atLeast"/>
              <w:jc w:val="center"/>
              <w:textAlignment w:val="baseline"/>
              <w:outlineLvl w:val="1"/>
              <w:rPr>
                <w:rFonts w:ascii="Arial" w:eastAsia="Times New Roman" w:hAnsi="Arial" w:cs="Arial"/>
                <w:caps/>
                <w:color w:val="37929A"/>
                <w:spacing w:val="-7"/>
                <w:sz w:val="38"/>
                <w:szCs w:val="38"/>
                <w:lang w:eastAsia="en-CA"/>
              </w:rPr>
            </w:pPr>
            <w:r w:rsidRPr="00FF6157">
              <w:rPr>
                <w:rFonts w:ascii="Arial" w:eastAsia="Times New Roman" w:hAnsi="Arial" w:cs="Arial"/>
                <w:caps/>
                <w:color w:val="37929A"/>
                <w:spacing w:val="-7"/>
                <w:sz w:val="38"/>
                <w:szCs w:val="38"/>
                <w:lang w:eastAsia="en-CA"/>
              </w:rPr>
              <w:t>BENEFITS</w:t>
            </w:r>
          </w:p>
        </w:tc>
        <w:tc>
          <w:tcPr>
            <w:tcW w:w="6000" w:type="dxa"/>
            <w:tcBorders>
              <w:top w:val="single" w:sz="8" w:space="0" w:color="auto"/>
              <w:left w:val="single" w:sz="8" w:space="0" w:color="auto"/>
              <w:bottom w:val="single" w:sz="8" w:space="0" w:color="auto"/>
              <w:right w:val="single" w:sz="8" w:space="0" w:color="auto"/>
            </w:tcBorders>
            <w:tcMar>
              <w:top w:w="43" w:type="dxa"/>
              <w:left w:w="115" w:type="dxa"/>
              <w:bottom w:w="43" w:type="dxa"/>
              <w:right w:w="115" w:type="dxa"/>
            </w:tcMar>
            <w:hideMark/>
          </w:tcPr>
          <w:p w:rsidR="00FF6157" w:rsidRPr="00FF6157" w:rsidRDefault="00FF6157" w:rsidP="00FF6157">
            <w:pPr>
              <w:spacing w:before="120" w:after="150" w:line="540" w:lineRule="atLeast"/>
              <w:jc w:val="center"/>
              <w:textAlignment w:val="baseline"/>
              <w:outlineLvl w:val="1"/>
              <w:rPr>
                <w:rFonts w:ascii="Arial" w:eastAsia="Times New Roman" w:hAnsi="Arial" w:cs="Arial"/>
                <w:caps/>
                <w:color w:val="37929A"/>
                <w:spacing w:val="-7"/>
                <w:sz w:val="38"/>
                <w:szCs w:val="38"/>
                <w:lang w:eastAsia="en-CA"/>
              </w:rPr>
            </w:pPr>
            <w:r w:rsidRPr="00FF6157">
              <w:rPr>
                <w:rFonts w:ascii="Arial" w:eastAsia="Times New Roman" w:hAnsi="Arial" w:cs="Arial"/>
                <w:caps/>
                <w:color w:val="37929A"/>
                <w:spacing w:val="-7"/>
                <w:sz w:val="38"/>
                <w:szCs w:val="38"/>
                <w:lang w:eastAsia="en-CA"/>
              </w:rPr>
              <w:t>CONSIDERATIONS</w:t>
            </w:r>
          </w:p>
        </w:tc>
      </w:tr>
      <w:tr w:rsidR="00FF6157" w:rsidRPr="00FF6157" w:rsidTr="00FF6157">
        <w:trPr>
          <w:tblCellSpacing w:w="37" w:type="dxa"/>
          <w:jc w:val="center"/>
        </w:trPr>
        <w:tc>
          <w:tcPr>
            <w:tcW w:w="6000" w:type="dxa"/>
            <w:tcBorders>
              <w:top w:val="single" w:sz="8" w:space="0" w:color="auto"/>
              <w:left w:val="single" w:sz="8" w:space="0" w:color="auto"/>
              <w:bottom w:val="single" w:sz="8" w:space="0" w:color="auto"/>
              <w:right w:val="single" w:sz="8" w:space="0" w:color="auto"/>
            </w:tcBorders>
            <w:tcMar>
              <w:top w:w="43" w:type="dxa"/>
              <w:left w:w="115" w:type="dxa"/>
              <w:bottom w:w="43" w:type="dxa"/>
              <w:right w:w="115" w:type="dxa"/>
            </w:tcMar>
            <w:hideMark/>
          </w:tcPr>
          <w:p w:rsidR="00FF6157" w:rsidRPr="00FF6157" w:rsidRDefault="00FF6157" w:rsidP="00FF6157">
            <w:pPr>
              <w:numPr>
                <w:ilvl w:val="0"/>
                <w:numId w:val="15"/>
              </w:numPr>
              <w:pBdr>
                <w:bottom w:val="single" w:sz="6" w:space="0" w:color="CCCCCC"/>
              </w:pBdr>
              <w:spacing w:after="0" w:line="360" w:lineRule="atLeast"/>
              <w:ind w:left="630"/>
              <w:textAlignment w:val="baseline"/>
              <w:rPr>
                <w:rFonts w:ascii="Arial" w:eastAsia="Times New Roman" w:hAnsi="Arial" w:cs="Arial"/>
                <w:color w:val="000000"/>
                <w:sz w:val="21"/>
                <w:szCs w:val="21"/>
                <w:lang w:eastAsia="en-CA"/>
              </w:rPr>
            </w:pPr>
            <w:r w:rsidRPr="00FF6157">
              <w:rPr>
                <w:rFonts w:ascii="Arial" w:eastAsia="Times New Roman" w:hAnsi="Arial" w:cs="Arial"/>
                <w:color w:val="000000"/>
                <w:sz w:val="21"/>
                <w:szCs w:val="21"/>
                <w:lang w:eastAsia="en-CA"/>
              </w:rPr>
              <w:t>Provides early warning alerts and allows economic use of other prevention and mitigation tools</w:t>
            </w:r>
          </w:p>
          <w:p w:rsidR="00FF6157" w:rsidRPr="00FF6157" w:rsidRDefault="00FF6157" w:rsidP="00FF6157">
            <w:pPr>
              <w:numPr>
                <w:ilvl w:val="0"/>
                <w:numId w:val="15"/>
              </w:numPr>
              <w:pBdr>
                <w:bottom w:val="single" w:sz="6" w:space="0" w:color="CCCCCC"/>
              </w:pBdr>
              <w:spacing w:after="0" w:line="360" w:lineRule="atLeast"/>
              <w:ind w:left="630"/>
              <w:textAlignment w:val="baseline"/>
              <w:rPr>
                <w:rFonts w:ascii="Arial" w:eastAsia="Times New Roman" w:hAnsi="Arial" w:cs="Arial"/>
                <w:color w:val="000000"/>
                <w:sz w:val="21"/>
                <w:szCs w:val="21"/>
                <w:lang w:eastAsia="en-CA"/>
              </w:rPr>
            </w:pPr>
            <w:r w:rsidRPr="00FF6157">
              <w:rPr>
                <w:rFonts w:ascii="Arial" w:eastAsia="Times New Roman" w:hAnsi="Arial" w:cs="Arial"/>
                <w:color w:val="000000"/>
                <w:sz w:val="21"/>
                <w:szCs w:val="21"/>
                <w:lang w:eastAsia="en-CA"/>
              </w:rPr>
              <w:t>Can be implemented as part of an odour assessment or monitoring program</w:t>
            </w:r>
          </w:p>
          <w:p w:rsidR="00FF6157" w:rsidRPr="00FF6157" w:rsidRDefault="00FF6157" w:rsidP="00FF6157">
            <w:pPr>
              <w:numPr>
                <w:ilvl w:val="0"/>
                <w:numId w:val="15"/>
              </w:numPr>
              <w:pBdr>
                <w:bottom w:val="single" w:sz="6" w:space="0" w:color="CCCCCC"/>
              </w:pBdr>
              <w:spacing w:after="0" w:line="360" w:lineRule="atLeast"/>
              <w:ind w:left="630"/>
              <w:textAlignment w:val="baseline"/>
              <w:rPr>
                <w:rFonts w:ascii="Arial" w:eastAsia="Times New Roman" w:hAnsi="Arial" w:cs="Arial"/>
                <w:color w:val="000000"/>
                <w:sz w:val="21"/>
                <w:szCs w:val="21"/>
                <w:lang w:eastAsia="en-CA"/>
              </w:rPr>
            </w:pPr>
            <w:r w:rsidRPr="00FF6157">
              <w:rPr>
                <w:rFonts w:ascii="Arial" w:eastAsia="Times New Roman" w:hAnsi="Arial" w:cs="Arial"/>
                <w:color w:val="000000"/>
                <w:sz w:val="21"/>
                <w:szCs w:val="21"/>
                <w:lang w:eastAsia="en-CA"/>
              </w:rPr>
              <w:t>Can provide additional qualitative data for other prevention and mitigation tools</w:t>
            </w:r>
          </w:p>
        </w:tc>
        <w:tc>
          <w:tcPr>
            <w:tcW w:w="6000" w:type="dxa"/>
            <w:tcBorders>
              <w:top w:val="single" w:sz="8" w:space="0" w:color="auto"/>
              <w:left w:val="single" w:sz="8" w:space="0" w:color="auto"/>
              <w:bottom w:val="single" w:sz="8" w:space="0" w:color="auto"/>
              <w:right w:val="single" w:sz="8" w:space="0" w:color="auto"/>
            </w:tcBorders>
            <w:tcMar>
              <w:top w:w="43" w:type="dxa"/>
              <w:left w:w="115" w:type="dxa"/>
              <w:bottom w:w="43" w:type="dxa"/>
              <w:right w:w="115" w:type="dxa"/>
            </w:tcMar>
            <w:hideMark/>
          </w:tcPr>
          <w:p w:rsidR="00FF6157" w:rsidRPr="00FF6157" w:rsidRDefault="00FF6157" w:rsidP="00FF6157">
            <w:pPr>
              <w:numPr>
                <w:ilvl w:val="0"/>
                <w:numId w:val="16"/>
              </w:numPr>
              <w:pBdr>
                <w:bottom w:val="single" w:sz="6" w:space="0" w:color="CCCCCC"/>
              </w:pBdr>
              <w:spacing w:after="0" w:line="360" w:lineRule="atLeast"/>
              <w:ind w:left="630"/>
              <w:textAlignment w:val="baseline"/>
              <w:rPr>
                <w:rFonts w:ascii="Arial" w:eastAsia="Times New Roman" w:hAnsi="Arial" w:cs="Arial"/>
                <w:color w:val="000000"/>
                <w:sz w:val="21"/>
                <w:szCs w:val="21"/>
                <w:lang w:eastAsia="en-CA"/>
              </w:rPr>
            </w:pPr>
            <w:r w:rsidRPr="00FF6157">
              <w:rPr>
                <w:rFonts w:ascii="Arial" w:eastAsia="Times New Roman" w:hAnsi="Arial" w:cs="Arial"/>
                <w:color w:val="000000"/>
                <w:sz w:val="21"/>
                <w:szCs w:val="21"/>
                <w:lang w:eastAsia="en-CA"/>
              </w:rPr>
              <w:t>Requires site specific calibration and odour assessment</w:t>
            </w:r>
          </w:p>
          <w:p w:rsidR="00FF6157" w:rsidRPr="00FF6157" w:rsidRDefault="00FF6157" w:rsidP="00FF6157">
            <w:pPr>
              <w:numPr>
                <w:ilvl w:val="0"/>
                <w:numId w:val="16"/>
              </w:numPr>
              <w:pBdr>
                <w:bottom w:val="single" w:sz="6" w:space="0" w:color="CCCCCC"/>
              </w:pBdr>
              <w:spacing w:after="0" w:line="360" w:lineRule="atLeast"/>
              <w:ind w:left="630"/>
              <w:textAlignment w:val="baseline"/>
              <w:rPr>
                <w:rFonts w:ascii="Arial" w:eastAsia="Times New Roman" w:hAnsi="Arial" w:cs="Arial"/>
                <w:color w:val="000000"/>
                <w:sz w:val="21"/>
                <w:szCs w:val="21"/>
                <w:lang w:eastAsia="en-CA"/>
              </w:rPr>
            </w:pPr>
            <w:r w:rsidRPr="00FF6157">
              <w:rPr>
                <w:rFonts w:ascii="Arial" w:eastAsia="Times New Roman" w:hAnsi="Arial" w:cs="Arial"/>
                <w:color w:val="000000"/>
                <w:sz w:val="21"/>
                <w:szCs w:val="21"/>
                <w:lang w:eastAsia="en-CA"/>
              </w:rPr>
              <w:t>May require specialized knowledge to operate and maintain</w:t>
            </w:r>
          </w:p>
          <w:p w:rsidR="00FF6157" w:rsidRPr="00FF6157" w:rsidRDefault="00FF6157" w:rsidP="00FF6157">
            <w:pPr>
              <w:numPr>
                <w:ilvl w:val="0"/>
                <w:numId w:val="16"/>
              </w:numPr>
              <w:pBdr>
                <w:bottom w:val="single" w:sz="6" w:space="0" w:color="CCCCCC"/>
              </w:pBdr>
              <w:spacing w:after="0" w:line="360" w:lineRule="atLeast"/>
              <w:ind w:left="630"/>
              <w:textAlignment w:val="baseline"/>
              <w:rPr>
                <w:rFonts w:ascii="Arial" w:eastAsia="Times New Roman" w:hAnsi="Arial" w:cs="Arial"/>
                <w:color w:val="000000"/>
                <w:sz w:val="21"/>
                <w:szCs w:val="21"/>
                <w:lang w:eastAsia="en-CA"/>
              </w:rPr>
            </w:pPr>
            <w:r w:rsidRPr="00FF6157">
              <w:rPr>
                <w:rFonts w:ascii="Arial" w:eastAsia="Times New Roman" w:hAnsi="Arial" w:cs="Arial"/>
                <w:color w:val="000000"/>
                <w:sz w:val="21"/>
                <w:szCs w:val="21"/>
                <w:lang w:eastAsia="en-CA"/>
              </w:rPr>
              <w:t>Does not directly prevent or reduce the odorants and can be costly to implement and maintain</w:t>
            </w:r>
          </w:p>
        </w:tc>
      </w:tr>
    </w:tbl>
    <w:p w:rsidR="00FF6157" w:rsidRPr="00FF6157" w:rsidRDefault="00FF6157" w:rsidP="00FF6157">
      <w:pPr>
        <w:pBdr>
          <w:bottom w:val="single" w:sz="6" w:space="4" w:color="CCCACA"/>
        </w:pBdr>
        <w:shd w:val="clear" w:color="auto" w:fill="FFFFFF"/>
        <w:spacing w:before="120" w:after="150" w:line="420" w:lineRule="atLeast"/>
        <w:jc w:val="center"/>
        <w:textAlignment w:val="baseline"/>
        <w:outlineLvl w:val="2"/>
        <w:rPr>
          <w:rFonts w:ascii="Arial" w:eastAsia="Times New Roman" w:hAnsi="Arial" w:cs="Arial"/>
          <w:color w:val="01679D"/>
          <w:spacing w:val="-15"/>
          <w:sz w:val="35"/>
          <w:szCs w:val="35"/>
          <w:lang w:eastAsia="en-CA"/>
        </w:rPr>
      </w:pPr>
      <w:r w:rsidRPr="00FF6157">
        <w:rPr>
          <w:rFonts w:ascii="Arial" w:eastAsia="Times New Roman" w:hAnsi="Arial" w:cs="Arial"/>
          <w:color w:val="01679D"/>
          <w:spacing w:val="-15"/>
          <w:sz w:val="35"/>
          <w:szCs w:val="35"/>
          <w:lang w:eastAsia="en-CA"/>
        </w:rPr>
        <w:t>Atmospheric Dispersion Optimization and Pathway Buffering</w:t>
      </w:r>
    </w:p>
    <w:p w:rsidR="00FF6157" w:rsidRPr="00FF6157" w:rsidRDefault="00FF6157" w:rsidP="00FF6157">
      <w:pPr>
        <w:shd w:val="clear" w:color="auto" w:fill="FFFFFF"/>
        <w:spacing w:after="270" w:line="240" w:lineRule="auto"/>
        <w:textAlignment w:val="baseline"/>
        <w:rPr>
          <w:rFonts w:ascii="inherit" w:eastAsia="Times New Roman" w:hAnsi="inherit" w:cs="Arial"/>
          <w:color w:val="000000"/>
          <w:sz w:val="21"/>
          <w:szCs w:val="21"/>
          <w:lang w:eastAsia="en-CA"/>
        </w:rPr>
      </w:pPr>
      <w:r w:rsidRPr="00FF6157">
        <w:rPr>
          <w:rFonts w:ascii="inherit" w:eastAsia="Times New Roman" w:hAnsi="inherit" w:cs="Arial"/>
          <w:color w:val="000000"/>
          <w:sz w:val="21"/>
          <w:szCs w:val="21"/>
          <w:lang w:eastAsia="en-CA"/>
        </w:rPr>
        <w:t>Atmospheric dispersion optimization and pathway buffering will affect odour as it travels through the pathway between the source and the receptor. Optimizing discharge parameters is a mitigation technique used at the source that will affect the pathway through which the odour will disperse and dilute. Improved dispersion measures are most often implemented to reduce impacts of wind-induced turbulence caused by buildings and structures in the vicinity of the odorous discharge. Shelterbelts and artificial windbreaks are environmental barriers or pathway buffers that modify the pathway and change the amount of dispersion and dilution as the air moves. Trees and shrubs of varying heights, contained within multiple rows, provide dispersion and dilution, erosion and snow protection, and wildlife habitat, while reducing wind-related energy losses and enhancing landscapes.</w:t>
      </w:r>
    </w:p>
    <w:p w:rsidR="00FF6157" w:rsidRPr="00FF6157" w:rsidRDefault="00FF6157" w:rsidP="00FF6157">
      <w:pPr>
        <w:shd w:val="clear" w:color="auto" w:fill="FFFFFF"/>
        <w:spacing w:after="0" w:line="240" w:lineRule="auto"/>
        <w:textAlignment w:val="baseline"/>
        <w:rPr>
          <w:rFonts w:ascii="inherit" w:eastAsia="Times New Roman" w:hAnsi="inherit" w:cs="Arial"/>
          <w:color w:val="000000"/>
          <w:sz w:val="21"/>
          <w:szCs w:val="21"/>
          <w:lang w:eastAsia="en-CA"/>
        </w:rPr>
      </w:pPr>
      <w:r w:rsidRPr="00FF6157">
        <w:rPr>
          <w:rFonts w:ascii="inherit" w:eastAsia="Times New Roman" w:hAnsi="inherit" w:cs="Arial"/>
          <w:b/>
          <w:bCs/>
          <w:color w:val="000000"/>
          <w:sz w:val="27"/>
          <w:szCs w:val="27"/>
          <w:u w:val="single"/>
          <w:bdr w:val="none" w:sz="0" w:space="0" w:color="auto" w:frame="1"/>
          <w:lang w:eastAsia="en-CA"/>
        </w:rPr>
        <w:lastRenderedPageBreak/>
        <w:t>Atmospheric Dispersion and Source Optimization</w:t>
      </w:r>
    </w:p>
    <w:tbl>
      <w:tblPr>
        <w:tblW w:w="0" w:type="dxa"/>
        <w:jc w:val="center"/>
        <w:tblCellSpacing w:w="37" w:type="dxa"/>
        <w:tblCellMar>
          <w:left w:w="0" w:type="dxa"/>
          <w:right w:w="0" w:type="dxa"/>
        </w:tblCellMar>
        <w:tblLook w:val="04A0" w:firstRow="1" w:lastRow="0" w:firstColumn="1" w:lastColumn="0" w:noHBand="0" w:noVBand="1"/>
      </w:tblPr>
      <w:tblGrid>
        <w:gridCol w:w="4381"/>
        <w:gridCol w:w="4959"/>
      </w:tblGrid>
      <w:tr w:rsidR="00FF6157" w:rsidRPr="00FF6157" w:rsidTr="00FF6157">
        <w:trPr>
          <w:tblCellSpacing w:w="37" w:type="dxa"/>
          <w:jc w:val="center"/>
        </w:trPr>
        <w:tc>
          <w:tcPr>
            <w:tcW w:w="6000" w:type="dxa"/>
            <w:tcBorders>
              <w:top w:val="single" w:sz="8" w:space="0" w:color="auto"/>
              <w:left w:val="single" w:sz="8" w:space="0" w:color="auto"/>
              <w:bottom w:val="single" w:sz="8" w:space="0" w:color="auto"/>
              <w:right w:val="single" w:sz="8" w:space="0" w:color="auto"/>
            </w:tcBorders>
            <w:tcMar>
              <w:top w:w="43" w:type="dxa"/>
              <w:left w:w="115" w:type="dxa"/>
              <w:bottom w:w="43" w:type="dxa"/>
              <w:right w:w="115" w:type="dxa"/>
            </w:tcMar>
            <w:hideMark/>
          </w:tcPr>
          <w:p w:rsidR="00FF6157" w:rsidRPr="00FF6157" w:rsidRDefault="00FF6157" w:rsidP="00FF6157">
            <w:pPr>
              <w:spacing w:before="120" w:after="150" w:line="540" w:lineRule="atLeast"/>
              <w:jc w:val="center"/>
              <w:textAlignment w:val="baseline"/>
              <w:outlineLvl w:val="1"/>
              <w:rPr>
                <w:rFonts w:ascii="Arial" w:eastAsia="Times New Roman" w:hAnsi="Arial" w:cs="Arial"/>
                <w:caps/>
                <w:color w:val="37929A"/>
                <w:spacing w:val="-7"/>
                <w:sz w:val="38"/>
                <w:szCs w:val="38"/>
                <w:bdr w:val="none" w:sz="0" w:space="0" w:color="auto" w:frame="1"/>
                <w:lang w:eastAsia="en-CA"/>
              </w:rPr>
            </w:pPr>
            <w:r w:rsidRPr="00FF6157">
              <w:rPr>
                <w:rFonts w:ascii="Arial" w:eastAsia="Times New Roman" w:hAnsi="Arial" w:cs="Arial"/>
                <w:caps/>
                <w:color w:val="37929A"/>
                <w:spacing w:val="-7"/>
                <w:sz w:val="38"/>
                <w:szCs w:val="38"/>
                <w:bdr w:val="none" w:sz="0" w:space="0" w:color="auto" w:frame="1"/>
                <w:lang w:eastAsia="en-CA"/>
              </w:rPr>
              <w:t>BENEFITS</w:t>
            </w:r>
          </w:p>
        </w:tc>
        <w:tc>
          <w:tcPr>
            <w:tcW w:w="6000" w:type="dxa"/>
            <w:tcBorders>
              <w:top w:val="single" w:sz="8" w:space="0" w:color="auto"/>
              <w:left w:val="single" w:sz="8" w:space="0" w:color="auto"/>
              <w:bottom w:val="single" w:sz="8" w:space="0" w:color="auto"/>
              <w:right w:val="single" w:sz="8" w:space="0" w:color="auto"/>
            </w:tcBorders>
            <w:tcMar>
              <w:top w:w="43" w:type="dxa"/>
              <w:left w:w="115" w:type="dxa"/>
              <w:bottom w:w="43" w:type="dxa"/>
              <w:right w:w="115" w:type="dxa"/>
            </w:tcMar>
            <w:hideMark/>
          </w:tcPr>
          <w:p w:rsidR="00FF6157" w:rsidRPr="00FF6157" w:rsidRDefault="00FF6157" w:rsidP="00FF6157">
            <w:pPr>
              <w:spacing w:before="120" w:after="150" w:line="540" w:lineRule="atLeast"/>
              <w:jc w:val="center"/>
              <w:textAlignment w:val="baseline"/>
              <w:outlineLvl w:val="1"/>
              <w:rPr>
                <w:rFonts w:ascii="Arial" w:eastAsia="Times New Roman" w:hAnsi="Arial" w:cs="Arial"/>
                <w:caps/>
                <w:color w:val="37929A"/>
                <w:spacing w:val="-7"/>
                <w:sz w:val="38"/>
                <w:szCs w:val="38"/>
                <w:bdr w:val="none" w:sz="0" w:space="0" w:color="auto" w:frame="1"/>
                <w:lang w:eastAsia="en-CA"/>
              </w:rPr>
            </w:pPr>
            <w:r w:rsidRPr="00FF6157">
              <w:rPr>
                <w:rFonts w:ascii="Arial" w:eastAsia="Times New Roman" w:hAnsi="Arial" w:cs="Arial"/>
                <w:caps/>
                <w:color w:val="37929A"/>
                <w:spacing w:val="-7"/>
                <w:sz w:val="38"/>
                <w:szCs w:val="38"/>
                <w:bdr w:val="none" w:sz="0" w:space="0" w:color="auto" w:frame="1"/>
                <w:lang w:eastAsia="en-CA"/>
              </w:rPr>
              <w:t>CONSIDERATIONS</w:t>
            </w:r>
          </w:p>
        </w:tc>
      </w:tr>
      <w:tr w:rsidR="00FF6157" w:rsidRPr="00FF6157" w:rsidTr="00FF6157">
        <w:trPr>
          <w:tblCellSpacing w:w="37" w:type="dxa"/>
          <w:jc w:val="center"/>
        </w:trPr>
        <w:tc>
          <w:tcPr>
            <w:tcW w:w="6000" w:type="dxa"/>
            <w:tcBorders>
              <w:top w:val="single" w:sz="8" w:space="0" w:color="auto"/>
              <w:left w:val="single" w:sz="8" w:space="0" w:color="auto"/>
              <w:bottom w:val="single" w:sz="8" w:space="0" w:color="auto"/>
              <w:right w:val="single" w:sz="8" w:space="0" w:color="auto"/>
            </w:tcBorders>
            <w:tcMar>
              <w:top w:w="43" w:type="dxa"/>
              <w:left w:w="115" w:type="dxa"/>
              <w:bottom w:w="43" w:type="dxa"/>
              <w:right w:w="115" w:type="dxa"/>
            </w:tcMar>
            <w:hideMark/>
          </w:tcPr>
          <w:p w:rsidR="00FF6157" w:rsidRPr="00FF6157" w:rsidRDefault="00FF6157" w:rsidP="00FF6157">
            <w:pPr>
              <w:numPr>
                <w:ilvl w:val="0"/>
                <w:numId w:val="17"/>
              </w:numPr>
              <w:pBdr>
                <w:bottom w:val="single" w:sz="6" w:space="0" w:color="CCCCCC"/>
              </w:pBdr>
              <w:spacing w:after="0" w:line="360" w:lineRule="atLeast"/>
              <w:ind w:left="630"/>
              <w:textAlignment w:val="baseline"/>
              <w:rPr>
                <w:rFonts w:ascii="Arial" w:eastAsia="Times New Roman" w:hAnsi="Arial" w:cs="Arial"/>
                <w:color w:val="000000"/>
                <w:sz w:val="21"/>
                <w:szCs w:val="21"/>
                <w:lang w:eastAsia="en-CA"/>
              </w:rPr>
            </w:pPr>
            <w:r w:rsidRPr="00FF6157">
              <w:rPr>
                <w:rFonts w:ascii="Arial" w:eastAsia="Times New Roman" w:hAnsi="Arial" w:cs="Arial"/>
                <w:color w:val="000000"/>
                <w:sz w:val="21"/>
                <w:szCs w:val="21"/>
                <w:lang w:eastAsia="en-CA"/>
              </w:rPr>
              <w:t>Straightforward, low maintenance and effective tool for point sources</w:t>
            </w:r>
          </w:p>
          <w:p w:rsidR="00FF6157" w:rsidRPr="00FF6157" w:rsidRDefault="00FF6157" w:rsidP="00FF6157">
            <w:pPr>
              <w:numPr>
                <w:ilvl w:val="0"/>
                <w:numId w:val="17"/>
              </w:numPr>
              <w:pBdr>
                <w:bottom w:val="single" w:sz="6" w:space="0" w:color="CCCCCC"/>
              </w:pBdr>
              <w:spacing w:after="0" w:line="360" w:lineRule="atLeast"/>
              <w:ind w:left="630"/>
              <w:textAlignment w:val="baseline"/>
              <w:rPr>
                <w:rFonts w:ascii="Arial" w:eastAsia="Times New Roman" w:hAnsi="Arial" w:cs="Arial"/>
                <w:color w:val="000000"/>
                <w:sz w:val="21"/>
                <w:szCs w:val="21"/>
                <w:lang w:eastAsia="en-CA"/>
              </w:rPr>
            </w:pPr>
            <w:r w:rsidRPr="00FF6157">
              <w:rPr>
                <w:rFonts w:ascii="Arial" w:eastAsia="Times New Roman" w:hAnsi="Arial" w:cs="Arial"/>
                <w:color w:val="000000"/>
                <w:sz w:val="21"/>
                <w:szCs w:val="21"/>
                <w:lang w:eastAsia="en-CA"/>
              </w:rPr>
              <w:t>Typically more economical than other engineering control tools</w:t>
            </w:r>
          </w:p>
          <w:p w:rsidR="00FF6157" w:rsidRPr="00FF6157" w:rsidRDefault="00FF6157" w:rsidP="00FF6157">
            <w:pPr>
              <w:numPr>
                <w:ilvl w:val="0"/>
                <w:numId w:val="17"/>
              </w:numPr>
              <w:pBdr>
                <w:bottom w:val="single" w:sz="6" w:space="0" w:color="CCCCCC"/>
              </w:pBdr>
              <w:spacing w:after="0" w:line="360" w:lineRule="atLeast"/>
              <w:ind w:left="630"/>
              <w:textAlignment w:val="baseline"/>
              <w:rPr>
                <w:rFonts w:ascii="Arial" w:eastAsia="Times New Roman" w:hAnsi="Arial" w:cs="Arial"/>
                <w:color w:val="000000"/>
                <w:sz w:val="21"/>
                <w:szCs w:val="21"/>
                <w:lang w:eastAsia="en-CA"/>
              </w:rPr>
            </w:pPr>
            <w:r w:rsidRPr="00FF6157">
              <w:rPr>
                <w:rFonts w:ascii="Arial" w:eastAsia="Times New Roman" w:hAnsi="Arial" w:cs="Arial"/>
                <w:color w:val="000000"/>
                <w:sz w:val="21"/>
                <w:szCs w:val="21"/>
                <w:lang w:eastAsia="en-CA"/>
              </w:rPr>
              <w:t>Applicable for proposed and existing facilities</w:t>
            </w:r>
          </w:p>
        </w:tc>
        <w:tc>
          <w:tcPr>
            <w:tcW w:w="6000" w:type="dxa"/>
            <w:tcBorders>
              <w:top w:val="single" w:sz="8" w:space="0" w:color="auto"/>
              <w:left w:val="single" w:sz="8" w:space="0" w:color="auto"/>
              <w:bottom w:val="single" w:sz="8" w:space="0" w:color="auto"/>
              <w:right w:val="single" w:sz="8" w:space="0" w:color="auto"/>
            </w:tcBorders>
            <w:tcMar>
              <w:top w:w="43" w:type="dxa"/>
              <w:left w:w="115" w:type="dxa"/>
              <w:bottom w:w="43" w:type="dxa"/>
              <w:right w:w="115" w:type="dxa"/>
            </w:tcMar>
            <w:hideMark/>
          </w:tcPr>
          <w:p w:rsidR="00FF6157" w:rsidRPr="00FF6157" w:rsidRDefault="00FF6157" w:rsidP="00FF6157">
            <w:pPr>
              <w:numPr>
                <w:ilvl w:val="0"/>
                <w:numId w:val="18"/>
              </w:numPr>
              <w:pBdr>
                <w:bottom w:val="single" w:sz="6" w:space="0" w:color="CCCCCC"/>
              </w:pBdr>
              <w:spacing w:after="0" w:line="360" w:lineRule="atLeast"/>
              <w:ind w:left="630"/>
              <w:textAlignment w:val="baseline"/>
              <w:rPr>
                <w:rFonts w:ascii="Arial" w:eastAsia="Times New Roman" w:hAnsi="Arial" w:cs="Arial"/>
                <w:color w:val="000000"/>
                <w:sz w:val="21"/>
                <w:szCs w:val="21"/>
                <w:lang w:eastAsia="en-CA"/>
              </w:rPr>
            </w:pPr>
            <w:r w:rsidRPr="00FF6157">
              <w:rPr>
                <w:rFonts w:ascii="Arial" w:eastAsia="Times New Roman" w:hAnsi="Arial" w:cs="Arial"/>
                <w:color w:val="000000"/>
                <w:sz w:val="21"/>
                <w:szCs w:val="21"/>
                <w:lang w:eastAsia="en-CA"/>
              </w:rPr>
              <w:t>Typically not economical or feasible for area, volume and line sources</w:t>
            </w:r>
          </w:p>
          <w:p w:rsidR="00FF6157" w:rsidRPr="00FF6157" w:rsidRDefault="00FF6157" w:rsidP="00FF6157">
            <w:pPr>
              <w:numPr>
                <w:ilvl w:val="0"/>
                <w:numId w:val="18"/>
              </w:numPr>
              <w:pBdr>
                <w:bottom w:val="single" w:sz="6" w:space="0" w:color="CCCCCC"/>
              </w:pBdr>
              <w:spacing w:after="0" w:line="360" w:lineRule="atLeast"/>
              <w:ind w:left="630"/>
              <w:textAlignment w:val="baseline"/>
              <w:rPr>
                <w:rFonts w:ascii="Arial" w:eastAsia="Times New Roman" w:hAnsi="Arial" w:cs="Arial"/>
                <w:color w:val="000000"/>
                <w:sz w:val="21"/>
                <w:szCs w:val="21"/>
                <w:lang w:eastAsia="en-CA"/>
              </w:rPr>
            </w:pPr>
            <w:r w:rsidRPr="00FF6157">
              <w:rPr>
                <w:rFonts w:ascii="Arial" w:eastAsia="Times New Roman" w:hAnsi="Arial" w:cs="Arial"/>
                <w:color w:val="000000"/>
                <w:sz w:val="21"/>
                <w:szCs w:val="21"/>
                <w:lang w:eastAsia="en-CA"/>
              </w:rPr>
              <w:t>Potential negative visual perception and reaction from surrounding land users</w:t>
            </w:r>
          </w:p>
        </w:tc>
      </w:tr>
    </w:tbl>
    <w:p w:rsidR="00FF6157" w:rsidRPr="00FF6157" w:rsidRDefault="00FF6157" w:rsidP="00FF6157">
      <w:pPr>
        <w:shd w:val="clear" w:color="auto" w:fill="FFFFFF"/>
        <w:spacing w:after="0" w:line="240" w:lineRule="auto"/>
        <w:textAlignment w:val="baseline"/>
        <w:rPr>
          <w:rFonts w:ascii="inherit" w:eastAsia="Times New Roman" w:hAnsi="inherit" w:cs="Arial"/>
          <w:b/>
          <w:bCs/>
          <w:color w:val="000000"/>
          <w:sz w:val="21"/>
          <w:szCs w:val="21"/>
          <w:bdr w:val="none" w:sz="0" w:space="0" w:color="auto" w:frame="1"/>
          <w:lang w:eastAsia="en-CA"/>
        </w:rPr>
      </w:pPr>
      <w:r w:rsidRPr="00FF6157">
        <w:rPr>
          <w:rFonts w:ascii="inherit" w:eastAsia="Times New Roman" w:hAnsi="inherit" w:cs="Arial"/>
          <w:b/>
          <w:bCs/>
          <w:color w:val="000000"/>
          <w:sz w:val="27"/>
          <w:szCs w:val="27"/>
          <w:u w:val="single"/>
          <w:bdr w:val="none" w:sz="0" w:space="0" w:color="auto" w:frame="1"/>
          <w:lang w:eastAsia="en-CA"/>
        </w:rPr>
        <w:t>Shelterbelts and Artificial Windbreaks</w:t>
      </w:r>
    </w:p>
    <w:tbl>
      <w:tblPr>
        <w:tblW w:w="0" w:type="dxa"/>
        <w:jc w:val="center"/>
        <w:tblCellSpacing w:w="37" w:type="dxa"/>
        <w:tblCellMar>
          <w:left w:w="0" w:type="dxa"/>
          <w:right w:w="0" w:type="dxa"/>
        </w:tblCellMar>
        <w:tblLook w:val="04A0" w:firstRow="1" w:lastRow="0" w:firstColumn="1" w:lastColumn="0" w:noHBand="0" w:noVBand="1"/>
      </w:tblPr>
      <w:tblGrid>
        <w:gridCol w:w="4342"/>
        <w:gridCol w:w="4998"/>
      </w:tblGrid>
      <w:tr w:rsidR="00FF6157" w:rsidRPr="00FF6157" w:rsidTr="00FF6157">
        <w:trPr>
          <w:tblCellSpacing w:w="37" w:type="dxa"/>
          <w:jc w:val="center"/>
        </w:trPr>
        <w:tc>
          <w:tcPr>
            <w:tcW w:w="6000" w:type="dxa"/>
            <w:tcBorders>
              <w:top w:val="single" w:sz="8" w:space="0" w:color="auto"/>
              <w:left w:val="single" w:sz="8" w:space="0" w:color="auto"/>
              <w:bottom w:val="single" w:sz="8" w:space="0" w:color="auto"/>
              <w:right w:val="single" w:sz="8" w:space="0" w:color="auto"/>
            </w:tcBorders>
            <w:tcMar>
              <w:top w:w="43" w:type="dxa"/>
              <w:left w:w="115" w:type="dxa"/>
              <w:bottom w:w="43" w:type="dxa"/>
              <w:right w:w="115" w:type="dxa"/>
            </w:tcMar>
            <w:hideMark/>
          </w:tcPr>
          <w:p w:rsidR="00FF6157" w:rsidRPr="00FF6157" w:rsidRDefault="00FF6157" w:rsidP="00FF6157">
            <w:pPr>
              <w:spacing w:before="120" w:after="150" w:line="540" w:lineRule="atLeast"/>
              <w:jc w:val="center"/>
              <w:textAlignment w:val="baseline"/>
              <w:outlineLvl w:val="1"/>
              <w:rPr>
                <w:rFonts w:ascii="Arial" w:eastAsia="Times New Roman" w:hAnsi="Arial" w:cs="Arial"/>
                <w:caps/>
                <w:color w:val="37929A"/>
                <w:spacing w:val="-7"/>
                <w:sz w:val="38"/>
                <w:szCs w:val="38"/>
                <w:bdr w:val="none" w:sz="0" w:space="0" w:color="auto" w:frame="1"/>
                <w:lang w:eastAsia="en-CA"/>
              </w:rPr>
            </w:pPr>
            <w:r w:rsidRPr="00FF6157">
              <w:rPr>
                <w:rFonts w:ascii="Arial" w:eastAsia="Times New Roman" w:hAnsi="Arial" w:cs="Arial"/>
                <w:caps/>
                <w:color w:val="37929A"/>
                <w:spacing w:val="-7"/>
                <w:sz w:val="38"/>
                <w:szCs w:val="38"/>
                <w:bdr w:val="none" w:sz="0" w:space="0" w:color="auto" w:frame="1"/>
                <w:lang w:eastAsia="en-CA"/>
              </w:rPr>
              <w:t>BENEFITS</w:t>
            </w:r>
          </w:p>
        </w:tc>
        <w:tc>
          <w:tcPr>
            <w:tcW w:w="6000" w:type="dxa"/>
            <w:tcBorders>
              <w:top w:val="single" w:sz="8" w:space="0" w:color="auto"/>
              <w:left w:val="single" w:sz="8" w:space="0" w:color="auto"/>
              <w:bottom w:val="single" w:sz="8" w:space="0" w:color="auto"/>
              <w:right w:val="single" w:sz="8" w:space="0" w:color="auto"/>
            </w:tcBorders>
            <w:tcMar>
              <w:top w:w="43" w:type="dxa"/>
              <w:left w:w="115" w:type="dxa"/>
              <w:bottom w:w="43" w:type="dxa"/>
              <w:right w:w="115" w:type="dxa"/>
            </w:tcMar>
            <w:hideMark/>
          </w:tcPr>
          <w:p w:rsidR="00FF6157" w:rsidRPr="00FF6157" w:rsidRDefault="00FF6157" w:rsidP="00FF6157">
            <w:pPr>
              <w:spacing w:before="120" w:after="150" w:line="540" w:lineRule="atLeast"/>
              <w:jc w:val="center"/>
              <w:textAlignment w:val="baseline"/>
              <w:outlineLvl w:val="1"/>
              <w:rPr>
                <w:rFonts w:ascii="Arial" w:eastAsia="Times New Roman" w:hAnsi="Arial" w:cs="Arial"/>
                <w:caps/>
                <w:color w:val="37929A"/>
                <w:spacing w:val="-7"/>
                <w:sz w:val="38"/>
                <w:szCs w:val="38"/>
                <w:bdr w:val="none" w:sz="0" w:space="0" w:color="auto" w:frame="1"/>
                <w:lang w:eastAsia="en-CA"/>
              </w:rPr>
            </w:pPr>
            <w:r w:rsidRPr="00FF6157">
              <w:rPr>
                <w:rFonts w:ascii="Arial" w:eastAsia="Times New Roman" w:hAnsi="Arial" w:cs="Arial"/>
                <w:caps/>
                <w:color w:val="37929A"/>
                <w:spacing w:val="-7"/>
                <w:sz w:val="38"/>
                <w:szCs w:val="38"/>
                <w:bdr w:val="none" w:sz="0" w:space="0" w:color="auto" w:frame="1"/>
                <w:lang w:eastAsia="en-CA"/>
              </w:rPr>
              <w:t>CONSIDERATIONS</w:t>
            </w:r>
          </w:p>
        </w:tc>
      </w:tr>
      <w:tr w:rsidR="00FF6157" w:rsidRPr="00FF6157" w:rsidTr="00FF6157">
        <w:trPr>
          <w:tblCellSpacing w:w="37" w:type="dxa"/>
          <w:jc w:val="center"/>
        </w:trPr>
        <w:tc>
          <w:tcPr>
            <w:tcW w:w="6000" w:type="dxa"/>
            <w:tcBorders>
              <w:top w:val="single" w:sz="8" w:space="0" w:color="auto"/>
              <w:left w:val="single" w:sz="8" w:space="0" w:color="auto"/>
              <w:bottom w:val="single" w:sz="8" w:space="0" w:color="auto"/>
              <w:right w:val="single" w:sz="8" w:space="0" w:color="auto"/>
            </w:tcBorders>
            <w:tcMar>
              <w:top w:w="43" w:type="dxa"/>
              <w:left w:w="115" w:type="dxa"/>
              <w:bottom w:w="43" w:type="dxa"/>
              <w:right w:w="115" w:type="dxa"/>
            </w:tcMar>
            <w:hideMark/>
          </w:tcPr>
          <w:p w:rsidR="00FF6157" w:rsidRPr="00FF6157" w:rsidRDefault="00FF6157" w:rsidP="00FF6157">
            <w:pPr>
              <w:numPr>
                <w:ilvl w:val="0"/>
                <w:numId w:val="19"/>
              </w:numPr>
              <w:pBdr>
                <w:bottom w:val="single" w:sz="6" w:space="0" w:color="CCCCCC"/>
              </w:pBdr>
              <w:spacing w:after="0" w:line="360" w:lineRule="atLeast"/>
              <w:ind w:left="630"/>
              <w:textAlignment w:val="baseline"/>
              <w:rPr>
                <w:rFonts w:ascii="Arial" w:eastAsia="Times New Roman" w:hAnsi="Arial" w:cs="Arial"/>
                <w:color w:val="000000"/>
                <w:sz w:val="21"/>
                <w:szCs w:val="21"/>
                <w:lang w:eastAsia="en-CA"/>
              </w:rPr>
            </w:pPr>
            <w:r w:rsidRPr="00FF6157">
              <w:rPr>
                <w:rFonts w:ascii="Arial" w:eastAsia="Times New Roman" w:hAnsi="Arial" w:cs="Arial"/>
                <w:color w:val="000000"/>
                <w:sz w:val="21"/>
                <w:szCs w:val="21"/>
                <w:lang w:eastAsia="en-CA"/>
              </w:rPr>
              <w:t>Simple and natural solution</w:t>
            </w:r>
          </w:p>
          <w:p w:rsidR="00FF6157" w:rsidRPr="00FF6157" w:rsidRDefault="00FF6157" w:rsidP="00FF6157">
            <w:pPr>
              <w:numPr>
                <w:ilvl w:val="0"/>
                <w:numId w:val="19"/>
              </w:numPr>
              <w:pBdr>
                <w:bottom w:val="single" w:sz="6" w:space="0" w:color="CCCCCC"/>
              </w:pBdr>
              <w:spacing w:after="0" w:line="360" w:lineRule="atLeast"/>
              <w:ind w:left="630"/>
              <w:textAlignment w:val="baseline"/>
              <w:rPr>
                <w:rFonts w:ascii="Arial" w:eastAsia="Times New Roman" w:hAnsi="Arial" w:cs="Arial"/>
                <w:color w:val="000000"/>
                <w:sz w:val="21"/>
                <w:szCs w:val="21"/>
                <w:lang w:eastAsia="en-CA"/>
              </w:rPr>
            </w:pPr>
            <w:r w:rsidRPr="00FF6157">
              <w:rPr>
                <w:rFonts w:ascii="Arial" w:eastAsia="Times New Roman" w:hAnsi="Arial" w:cs="Arial"/>
                <w:color w:val="000000"/>
                <w:sz w:val="21"/>
                <w:szCs w:val="21"/>
                <w:lang w:eastAsia="en-CA"/>
              </w:rPr>
              <w:t>Additional benefits include energy conservation, wildlife habitat, reduced erosion and landscape enhancement</w:t>
            </w:r>
          </w:p>
          <w:p w:rsidR="00FF6157" w:rsidRPr="00FF6157" w:rsidRDefault="00FF6157" w:rsidP="00FF6157">
            <w:pPr>
              <w:numPr>
                <w:ilvl w:val="0"/>
                <w:numId w:val="19"/>
              </w:numPr>
              <w:pBdr>
                <w:bottom w:val="single" w:sz="6" w:space="0" w:color="CCCCCC"/>
              </w:pBdr>
              <w:spacing w:after="0" w:line="360" w:lineRule="atLeast"/>
              <w:ind w:left="630"/>
              <w:textAlignment w:val="baseline"/>
              <w:rPr>
                <w:rFonts w:ascii="Arial" w:eastAsia="Times New Roman" w:hAnsi="Arial" w:cs="Arial"/>
                <w:color w:val="000000"/>
                <w:sz w:val="21"/>
                <w:szCs w:val="21"/>
                <w:lang w:eastAsia="en-CA"/>
              </w:rPr>
            </w:pPr>
            <w:r w:rsidRPr="00FF6157">
              <w:rPr>
                <w:rFonts w:ascii="Arial" w:eastAsia="Times New Roman" w:hAnsi="Arial" w:cs="Arial"/>
                <w:color w:val="000000"/>
                <w:sz w:val="21"/>
                <w:szCs w:val="21"/>
                <w:lang w:eastAsia="en-CA"/>
              </w:rPr>
              <w:t>Can be implemented with permanent or temporary (portable) installations</w:t>
            </w:r>
          </w:p>
        </w:tc>
        <w:tc>
          <w:tcPr>
            <w:tcW w:w="6000" w:type="dxa"/>
            <w:tcBorders>
              <w:top w:val="single" w:sz="8" w:space="0" w:color="auto"/>
              <w:left w:val="single" w:sz="8" w:space="0" w:color="auto"/>
              <w:bottom w:val="single" w:sz="8" w:space="0" w:color="auto"/>
              <w:right w:val="single" w:sz="8" w:space="0" w:color="auto"/>
            </w:tcBorders>
            <w:tcMar>
              <w:top w:w="43" w:type="dxa"/>
              <w:left w:w="115" w:type="dxa"/>
              <w:bottom w:w="43" w:type="dxa"/>
              <w:right w:w="115" w:type="dxa"/>
            </w:tcMar>
            <w:hideMark/>
          </w:tcPr>
          <w:p w:rsidR="00FF6157" w:rsidRPr="00FF6157" w:rsidRDefault="00FF6157" w:rsidP="00FF6157">
            <w:pPr>
              <w:numPr>
                <w:ilvl w:val="0"/>
                <w:numId w:val="20"/>
              </w:numPr>
              <w:pBdr>
                <w:bottom w:val="single" w:sz="6" w:space="0" w:color="CCCCCC"/>
              </w:pBdr>
              <w:spacing w:after="0" w:line="360" w:lineRule="atLeast"/>
              <w:ind w:left="630"/>
              <w:textAlignment w:val="baseline"/>
              <w:rPr>
                <w:rFonts w:ascii="Arial" w:eastAsia="Times New Roman" w:hAnsi="Arial" w:cs="Arial"/>
                <w:color w:val="000000"/>
                <w:sz w:val="21"/>
                <w:szCs w:val="21"/>
                <w:lang w:eastAsia="en-CA"/>
              </w:rPr>
            </w:pPr>
            <w:r w:rsidRPr="00FF6157">
              <w:rPr>
                <w:rFonts w:ascii="Arial" w:eastAsia="Times New Roman" w:hAnsi="Arial" w:cs="Arial"/>
                <w:color w:val="000000"/>
                <w:sz w:val="21"/>
                <w:szCs w:val="21"/>
                <w:lang w:eastAsia="en-CA"/>
              </w:rPr>
              <w:t>Can require large area to properly implement (length and width)</w:t>
            </w:r>
          </w:p>
          <w:p w:rsidR="00FF6157" w:rsidRPr="00FF6157" w:rsidRDefault="00FF6157" w:rsidP="00FF6157">
            <w:pPr>
              <w:numPr>
                <w:ilvl w:val="0"/>
                <w:numId w:val="20"/>
              </w:numPr>
              <w:pBdr>
                <w:bottom w:val="single" w:sz="6" w:space="0" w:color="CCCCCC"/>
              </w:pBdr>
              <w:spacing w:after="0" w:line="360" w:lineRule="atLeast"/>
              <w:ind w:left="630"/>
              <w:textAlignment w:val="baseline"/>
              <w:rPr>
                <w:rFonts w:ascii="Arial" w:eastAsia="Times New Roman" w:hAnsi="Arial" w:cs="Arial"/>
                <w:color w:val="000000"/>
                <w:sz w:val="21"/>
                <w:szCs w:val="21"/>
                <w:lang w:eastAsia="en-CA"/>
              </w:rPr>
            </w:pPr>
            <w:r w:rsidRPr="00FF6157">
              <w:rPr>
                <w:rFonts w:ascii="Arial" w:eastAsia="Times New Roman" w:hAnsi="Arial" w:cs="Arial"/>
                <w:color w:val="000000"/>
                <w:sz w:val="21"/>
                <w:szCs w:val="21"/>
                <w:lang w:eastAsia="en-CA"/>
              </w:rPr>
              <w:t>Shelterbelts can take a long time to fully develop and become effective</w:t>
            </w:r>
          </w:p>
          <w:p w:rsidR="00FF6157" w:rsidRPr="00FF6157" w:rsidRDefault="00FF6157" w:rsidP="00FF6157">
            <w:pPr>
              <w:numPr>
                <w:ilvl w:val="0"/>
                <w:numId w:val="20"/>
              </w:numPr>
              <w:pBdr>
                <w:bottom w:val="single" w:sz="6" w:space="0" w:color="CCCCCC"/>
              </w:pBdr>
              <w:spacing w:after="0" w:line="360" w:lineRule="atLeast"/>
              <w:ind w:left="630"/>
              <w:textAlignment w:val="baseline"/>
              <w:rPr>
                <w:rFonts w:ascii="Arial" w:eastAsia="Times New Roman" w:hAnsi="Arial" w:cs="Arial"/>
                <w:color w:val="000000"/>
                <w:sz w:val="21"/>
                <w:szCs w:val="21"/>
                <w:lang w:eastAsia="en-CA"/>
              </w:rPr>
            </w:pPr>
            <w:r w:rsidRPr="00FF6157">
              <w:rPr>
                <w:rFonts w:ascii="Arial" w:eastAsia="Times New Roman" w:hAnsi="Arial" w:cs="Arial"/>
                <w:color w:val="000000"/>
                <w:sz w:val="21"/>
                <w:szCs w:val="21"/>
                <w:lang w:eastAsia="en-CA"/>
              </w:rPr>
              <w:t>Only practical for low level sources</w:t>
            </w:r>
          </w:p>
        </w:tc>
      </w:tr>
    </w:tbl>
    <w:p w:rsidR="00FF6157" w:rsidRPr="00FF6157" w:rsidRDefault="00FF6157" w:rsidP="00FF6157">
      <w:pPr>
        <w:pBdr>
          <w:bottom w:val="single" w:sz="6" w:space="4" w:color="CCCACA"/>
        </w:pBdr>
        <w:shd w:val="clear" w:color="auto" w:fill="FFFFFF"/>
        <w:spacing w:before="120" w:after="150" w:line="420" w:lineRule="atLeast"/>
        <w:jc w:val="center"/>
        <w:textAlignment w:val="baseline"/>
        <w:outlineLvl w:val="2"/>
        <w:rPr>
          <w:rFonts w:ascii="Arial" w:eastAsia="Times New Roman" w:hAnsi="Arial" w:cs="Arial"/>
          <w:color w:val="01679D"/>
          <w:spacing w:val="-15"/>
          <w:sz w:val="35"/>
          <w:szCs w:val="35"/>
          <w:lang w:eastAsia="en-CA"/>
        </w:rPr>
      </w:pPr>
      <w:r w:rsidRPr="00FF6157">
        <w:rPr>
          <w:rFonts w:ascii="Arial" w:eastAsia="Times New Roman" w:hAnsi="Arial" w:cs="Arial"/>
          <w:color w:val="01679D"/>
          <w:spacing w:val="-15"/>
          <w:sz w:val="35"/>
          <w:szCs w:val="35"/>
          <w:lang w:eastAsia="en-CA"/>
        </w:rPr>
        <w:t>Engineering Controls</w:t>
      </w:r>
    </w:p>
    <w:p w:rsidR="00FF6157" w:rsidRPr="00FF6157" w:rsidRDefault="00FF6157" w:rsidP="00FF6157">
      <w:pPr>
        <w:shd w:val="clear" w:color="auto" w:fill="FFFFFF"/>
        <w:spacing w:after="270" w:line="240" w:lineRule="auto"/>
        <w:textAlignment w:val="baseline"/>
        <w:rPr>
          <w:rFonts w:ascii="inherit" w:eastAsia="Times New Roman" w:hAnsi="inherit" w:cs="Arial"/>
          <w:color w:val="000000"/>
          <w:sz w:val="21"/>
          <w:szCs w:val="21"/>
          <w:lang w:eastAsia="en-CA"/>
        </w:rPr>
      </w:pPr>
      <w:r w:rsidRPr="00FF6157">
        <w:rPr>
          <w:rFonts w:ascii="inherit" w:eastAsia="Times New Roman" w:hAnsi="inherit" w:cs="Arial"/>
          <w:color w:val="000000"/>
          <w:sz w:val="21"/>
          <w:szCs w:val="21"/>
          <w:lang w:eastAsia="en-CA"/>
        </w:rPr>
        <w:t>Engineering controls are put in place at the source of the Source-Pathway-Receptor model to mitigate odour emissions before they are released to the atmosphere and travel towards receptors. Since there are many odorous substances, a variety of different types of engineering controls are available which use physical, chemical and biological principles to mitigate odours. Engineering source controls are sometimes referred to as “end of pipe” or “back end” solutions, which signify their deployment at the end of process units. Engineering controls are divided into five broad categories and include (but are not limited to):</w:t>
      </w:r>
    </w:p>
    <w:p w:rsidR="00FF6157" w:rsidRPr="00FF6157" w:rsidRDefault="00FF6157" w:rsidP="00FF6157">
      <w:pPr>
        <w:shd w:val="clear" w:color="auto" w:fill="FFFFFF"/>
        <w:spacing w:after="0" w:line="240" w:lineRule="auto"/>
        <w:textAlignment w:val="baseline"/>
        <w:rPr>
          <w:rFonts w:ascii="inherit" w:eastAsia="Times New Roman" w:hAnsi="inherit" w:cs="Arial"/>
          <w:color w:val="000000"/>
          <w:sz w:val="21"/>
          <w:szCs w:val="21"/>
          <w:lang w:eastAsia="en-CA"/>
        </w:rPr>
      </w:pPr>
      <w:r w:rsidRPr="00FF6157">
        <w:rPr>
          <w:rFonts w:ascii="inherit" w:eastAsia="Times New Roman" w:hAnsi="inherit" w:cs="Arial"/>
          <w:b/>
          <w:bCs/>
          <w:color w:val="000000"/>
          <w:sz w:val="21"/>
          <w:szCs w:val="21"/>
          <w:bdr w:val="none" w:sz="0" w:space="0" w:color="auto" w:frame="1"/>
          <w:lang w:eastAsia="en-CA"/>
        </w:rPr>
        <w:t>Table 1: Comparison of Engineering Controls (adapted from DEFRA, 2010) </w:t>
      </w:r>
    </w:p>
    <w:p w:rsidR="00FF6157" w:rsidRPr="00FF6157" w:rsidRDefault="00FF6157" w:rsidP="00FF6157">
      <w:pPr>
        <w:shd w:val="clear" w:color="auto" w:fill="FFFFFF"/>
        <w:spacing w:after="270" w:line="240" w:lineRule="auto"/>
        <w:textAlignment w:val="baseline"/>
        <w:rPr>
          <w:rFonts w:ascii="inherit" w:eastAsia="Times New Roman" w:hAnsi="inherit" w:cs="Arial"/>
          <w:color w:val="000000"/>
          <w:sz w:val="21"/>
          <w:szCs w:val="21"/>
          <w:lang w:eastAsia="en-CA"/>
        </w:rPr>
      </w:pPr>
      <w:r w:rsidRPr="00FF6157">
        <w:rPr>
          <w:rFonts w:ascii="Segoe UI Symbol" w:eastAsia="Times New Roman" w:hAnsi="Segoe UI Symbol" w:cs="Segoe UI Symbol"/>
          <w:color w:val="000000"/>
          <w:sz w:val="21"/>
          <w:szCs w:val="21"/>
          <w:lang w:eastAsia="en-CA"/>
        </w:rPr>
        <w:t>✓✓✓</w:t>
      </w:r>
      <w:r w:rsidRPr="00FF6157">
        <w:rPr>
          <w:rFonts w:ascii="Times New Roman" w:eastAsia="Times New Roman" w:hAnsi="Times New Roman" w:cs="Times New Roman"/>
          <w:color w:val="000000"/>
          <w:sz w:val="21"/>
          <w:szCs w:val="21"/>
          <w:lang w:eastAsia="en-CA"/>
        </w:rPr>
        <w:t>    </w:t>
      </w:r>
      <w:r w:rsidRPr="00FF6157">
        <w:rPr>
          <w:rFonts w:ascii="inherit" w:eastAsia="Times New Roman" w:hAnsi="inherit" w:cs="Arial"/>
          <w:color w:val="000000"/>
          <w:sz w:val="21"/>
          <w:szCs w:val="21"/>
          <w:lang w:eastAsia="en-CA"/>
        </w:rPr>
        <w:t xml:space="preserve"> Common, typically used and established</w:t>
      </w:r>
    </w:p>
    <w:p w:rsidR="00FF6157" w:rsidRPr="00FF6157" w:rsidRDefault="00FF6157" w:rsidP="00FF6157">
      <w:pPr>
        <w:shd w:val="clear" w:color="auto" w:fill="FFFFFF"/>
        <w:spacing w:after="270" w:line="240" w:lineRule="auto"/>
        <w:textAlignment w:val="baseline"/>
        <w:rPr>
          <w:rFonts w:ascii="inherit" w:eastAsia="Times New Roman" w:hAnsi="inherit" w:cs="Arial"/>
          <w:color w:val="000000"/>
          <w:sz w:val="21"/>
          <w:szCs w:val="21"/>
          <w:lang w:eastAsia="en-CA"/>
        </w:rPr>
      </w:pPr>
      <w:r w:rsidRPr="00FF6157">
        <w:rPr>
          <w:rFonts w:ascii="Segoe UI Symbol" w:eastAsia="Times New Roman" w:hAnsi="Segoe UI Symbol" w:cs="Segoe UI Symbol"/>
          <w:color w:val="000000"/>
          <w:sz w:val="21"/>
          <w:szCs w:val="21"/>
          <w:lang w:eastAsia="en-CA"/>
        </w:rPr>
        <w:t>✓✓</w:t>
      </w:r>
      <w:r w:rsidRPr="00FF6157">
        <w:rPr>
          <w:rFonts w:ascii="Times New Roman" w:eastAsia="Times New Roman" w:hAnsi="Times New Roman" w:cs="Times New Roman"/>
          <w:color w:val="000000"/>
          <w:sz w:val="21"/>
          <w:szCs w:val="21"/>
          <w:lang w:eastAsia="en-CA"/>
        </w:rPr>
        <w:t>      </w:t>
      </w:r>
      <w:r w:rsidRPr="00FF6157">
        <w:rPr>
          <w:rFonts w:ascii="inherit" w:eastAsia="Times New Roman" w:hAnsi="inherit" w:cs="Arial"/>
          <w:color w:val="000000"/>
          <w:sz w:val="21"/>
          <w:szCs w:val="21"/>
          <w:lang w:eastAsia="en-CA"/>
        </w:rPr>
        <w:t xml:space="preserve"> Use may be limited to specific process and scale</w:t>
      </w:r>
    </w:p>
    <w:p w:rsidR="00FF6157" w:rsidRPr="00FF6157" w:rsidRDefault="00FF6157" w:rsidP="00FF6157">
      <w:pPr>
        <w:shd w:val="clear" w:color="auto" w:fill="FFFFFF"/>
        <w:spacing w:after="270" w:line="240" w:lineRule="auto"/>
        <w:textAlignment w:val="baseline"/>
        <w:rPr>
          <w:rFonts w:ascii="inherit" w:eastAsia="Times New Roman" w:hAnsi="inherit" w:cs="Arial"/>
          <w:color w:val="000000"/>
          <w:sz w:val="21"/>
          <w:szCs w:val="21"/>
          <w:lang w:eastAsia="en-CA"/>
        </w:rPr>
      </w:pPr>
      <w:r w:rsidRPr="00FF6157">
        <w:rPr>
          <w:rFonts w:ascii="Segoe UI Symbol" w:eastAsia="Times New Roman" w:hAnsi="Segoe UI Symbol" w:cs="Segoe UI Symbol"/>
          <w:color w:val="000000"/>
          <w:sz w:val="21"/>
          <w:szCs w:val="21"/>
          <w:lang w:eastAsia="en-CA"/>
        </w:rPr>
        <w:t>✓</w:t>
      </w:r>
      <w:r w:rsidRPr="00FF6157">
        <w:rPr>
          <w:rFonts w:ascii="Times New Roman" w:eastAsia="Times New Roman" w:hAnsi="Times New Roman" w:cs="Times New Roman"/>
          <w:color w:val="000000"/>
          <w:sz w:val="21"/>
          <w:szCs w:val="21"/>
          <w:lang w:eastAsia="en-CA"/>
        </w:rPr>
        <w:t> </w:t>
      </w:r>
      <w:r w:rsidRPr="00FF6157">
        <w:rPr>
          <w:rFonts w:ascii="inherit" w:eastAsia="Times New Roman" w:hAnsi="inherit" w:cs="Arial"/>
          <w:color w:val="000000"/>
          <w:sz w:val="21"/>
          <w:szCs w:val="21"/>
          <w:lang w:eastAsia="en-CA"/>
        </w:rPr>
        <w:t xml:space="preserve"> </w:t>
      </w:r>
      <w:r w:rsidRPr="00FF6157">
        <w:rPr>
          <w:rFonts w:ascii="Times New Roman" w:eastAsia="Times New Roman" w:hAnsi="Times New Roman" w:cs="Times New Roman"/>
          <w:color w:val="000000"/>
          <w:sz w:val="21"/>
          <w:szCs w:val="21"/>
          <w:lang w:eastAsia="en-CA"/>
        </w:rPr>
        <w:t> </w:t>
      </w:r>
      <w:r w:rsidRPr="00FF6157">
        <w:rPr>
          <w:rFonts w:ascii="inherit" w:eastAsia="Times New Roman" w:hAnsi="inherit" w:cs="Arial"/>
          <w:color w:val="000000"/>
          <w:sz w:val="21"/>
          <w:szCs w:val="21"/>
          <w:lang w:eastAsia="en-CA"/>
        </w:rPr>
        <w:t xml:space="preserve"> </w:t>
      </w:r>
      <w:r w:rsidRPr="00FF6157">
        <w:rPr>
          <w:rFonts w:ascii="Times New Roman" w:eastAsia="Times New Roman" w:hAnsi="Times New Roman" w:cs="Times New Roman"/>
          <w:color w:val="000000"/>
          <w:sz w:val="21"/>
          <w:szCs w:val="21"/>
          <w:lang w:eastAsia="en-CA"/>
        </w:rPr>
        <w:t> </w:t>
      </w:r>
      <w:r w:rsidRPr="00FF6157">
        <w:rPr>
          <w:rFonts w:ascii="inherit" w:eastAsia="Times New Roman" w:hAnsi="inherit" w:cs="Arial"/>
          <w:color w:val="000000"/>
          <w:sz w:val="21"/>
          <w:szCs w:val="21"/>
          <w:lang w:eastAsia="en-CA"/>
        </w:rPr>
        <w:t>Rare usage and limited research</w:t>
      </w:r>
    </w:p>
    <w:tbl>
      <w:tblPr>
        <w:tblW w:w="0" w:type="dxa"/>
        <w:jc w:val="center"/>
        <w:tblCellSpacing w:w="0" w:type="dxa"/>
        <w:tblCellMar>
          <w:left w:w="0" w:type="dxa"/>
          <w:right w:w="0" w:type="dxa"/>
        </w:tblCellMar>
        <w:tblLook w:val="04A0" w:firstRow="1" w:lastRow="0" w:firstColumn="1" w:lastColumn="0" w:noHBand="0" w:noVBand="1"/>
      </w:tblPr>
      <w:tblGrid>
        <w:gridCol w:w="1627"/>
        <w:gridCol w:w="1512"/>
        <w:gridCol w:w="1524"/>
        <w:gridCol w:w="1476"/>
        <w:gridCol w:w="1377"/>
        <w:gridCol w:w="1828"/>
      </w:tblGrid>
      <w:tr w:rsidR="00FF6157" w:rsidRPr="00FF6157" w:rsidTr="00FF6157">
        <w:trPr>
          <w:tblCellSpacing w:w="0" w:type="dxa"/>
          <w:jc w:val="center"/>
        </w:trPr>
        <w:tc>
          <w:tcPr>
            <w:tcW w:w="1080" w:type="dxa"/>
            <w:tcBorders>
              <w:top w:val="single" w:sz="6" w:space="0" w:color="CCCCCC"/>
              <w:left w:val="single" w:sz="6" w:space="0" w:color="CCCCCC"/>
              <w:bottom w:val="single" w:sz="6" w:space="0" w:color="CCCCCC"/>
              <w:right w:val="single" w:sz="6" w:space="0" w:color="auto"/>
            </w:tcBorders>
            <w:tcMar>
              <w:top w:w="40" w:type="dxa"/>
              <w:left w:w="120" w:type="dxa"/>
              <w:bottom w:w="40" w:type="dxa"/>
              <w:right w:w="120" w:type="dxa"/>
            </w:tcMar>
            <w:hideMark/>
          </w:tcPr>
          <w:p w:rsidR="00FF6157" w:rsidRPr="00FF6157" w:rsidRDefault="00FF6157" w:rsidP="00FF6157">
            <w:pPr>
              <w:spacing w:after="0" w:line="540" w:lineRule="atLeast"/>
              <w:jc w:val="center"/>
              <w:textAlignment w:val="baseline"/>
              <w:outlineLvl w:val="1"/>
              <w:rPr>
                <w:rFonts w:ascii="Arial" w:eastAsia="Times New Roman" w:hAnsi="Arial" w:cs="Arial"/>
                <w:caps/>
                <w:color w:val="37929A"/>
                <w:spacing w:val="-7"/>
                <w:sz w:val="38"/>
                <w:szCs w:val="38"/>
                <w:lang w:eastAsia="en-CA"/>
              </w:rPr>
            </w:pPr>
            <w:r w:rsidRPr="00FF6157">
              <w:rPr>
                <w:rFonts w:ascii="Arial" w:eastAsia="Times New Roman" w:hAnsi="Arial" w:cs="Arial"/>
                <w:caps/>
                <w:color w:val="37929A"/>
                <w:spacing w:val="-7"/>
                <w:sz w:val="38"/>
                <w:szCs w:val="38"/>
                <w:lang w:eastAsia="en-CA"/>
              </w:rPr>
              <w:lastRenderedPageBreak/>
              <w:t> </w:t>
            </w:r>
            <w:r w:rsidRPr="00FF6157">
              <w:rPr>
                <w:rFonts w:ascii="inherit" w:eastAsia="Times New Roman" w:hAnsi="inherit" w:cs="Arial"/>
                <w:caps/>
                <w:color w:val="37929A"/>
                <w:spacing w:val="-7"/>
                <w:sz w:val="27"/>
                <w:szCs w:val="27"/>
                <w:bdr w:val="none" w:sz="0" w:space="0" w:color="auto" w:frame="1"/>
                <w:lang w:eastAsia="en-CA"/>
              </w:rPr>
              <w:t>ODOUR-EMITTING PROCESS</w:t>
            </w:r>
          </w:p>
        </w:tc>
        <w:tc>
          <w:tcPr>
            <w:tcW w:w="1080" w:type="dxa"/>
            <w:tcBorders>
              <w:top w:val="single" w:sz="6" w:space="0" w:color="CCCCCC"/>
              <w:left w:val="nil"/>
              <w:bottom w:val="single" w:sz="6" w:space="0" w:color="CCCCCC"/>
              <w:right w:val="single" w:sz="6" w:space="0" w:color="auto"/>
            </w:tcBorders>
            <w:tcMar>
              <w:top w:w="43" w:type="dxa"/>
              <w:left w:w="115" w:type="dxa"/>
              <w:bottom w:w="43" w:type="dxa"/>
              <w:right w:w="115" w:type="dxa"/>
            </w:tcMar>
            <w:hideMark/>
          </w:tcPr>
          <w:p w:rsidR="00FF6157" w:rsidRPr="00FF6157" w:rsidRDefault="00FF6157" w:rsidP="00FF6157">
            <w:pPr>
              <w:spacing w:after="0" w:line="540" w:lineRule="atLeast"/>
              <w:jc w:val="center"/>
              <w:textAlignment w:val="baseline"/>
              <w:outlineLvl w:val="1"/>
              <w:rPr>
                <w:rFonts w:ascii="Arial" w:eastAsia="Times New Roman" w:hAnsi="Arial" w:cs="Arial"/>
                <w:caps/>
                <w:color w:val="37929A"/>
                <w:spacing w:val="-7"/>
                <w:sz w:val="38"/>
                <w:szCs w:val="38"/>
                <w:bdr w:val="none" w:sz="0" w:space="0" w:color="auto" w:frame="1"/>
                <w:lang w:eastAsia="en-CA"/>
              </w:rPr>
            </w:pPr>
            <w:r w:rsidRPr="00FF6157">
              <w:rPr>
                <w:rFonts w:ascii="inherit" w:eastAsia="Times New Roman" w:hAnsi="inherit" w:cs="Arial"/>
                <w:caps/>
                <w:color w:val="37929A"/>
                <w:spacing w:val="-7"/>
                <w:sz w:val="27"/>
                <w:szCs w:val="27"/>
                <w:bdr w:val="none" w:sz="0" w:space="0" w:color="auto" w:frame="1"/>
                <w:lang w:eastAsia="en-CA"/>
              </w:rPr>
              <w:t>ABSORPTION</w:t>
            </w:r>
          </w:p>
        </w:tc>
        <w:tc>
          <w:tcPr>
            <w:tcW w:w="1080" w:type="dxa"/>
            <w:tcBorders>
              <w:top w:val="single" w:sz="6" w:space="0" w:color="CCCCCC"/>
              <w:left w:val="nil"/>
              <w:bottom w:val="single" w:sz="6" w:space="0" w:color="CCCCCC"/>
              <w:right w:val="single" w:sz="6" w:space="0" w:color="auto"/>
            </w:tcBorders>
            <w:tcMar>
              <w:top w:w="43" w:type="dxa"/>
              <w:left w:w="115" w:type="dxa"/>
              <w:bottom w:w="43" w:type="dxa"/>
              <w:right w:w="115" w:type="dxa"/>
            </w:tcMar>
            <w:hideMark/>
          </w:tcPr>
          <w:p w:rsidR="00FF6157" w:rsidRPr="00FF6157" w:rsidRDefault="00FF6157" w:rsidP="00FF6157">
            <w:pPr>
              <w:spacing w:after="0" w:line="540" w:lineRule="atLeast"/>
              <w:jc w:val="center"/>
              <w:textAlignment w:val="baseline"/>
              <w:outlineLvl w:val="1"/>
              <w:rPr>
                <w:rFonts w:ascii="Arial" w:eastAsia="Times New Roman" w:hAnsi="Arial" w:cs="Arial"/>
                <w:caps/>
                <w:color w:val="37929A"/>
                <w:spacing w:val="-7"/>
                <w:sz w:val="38"/>
                <w:szCs w:val="38"/>
                <w:bdr w:val="none" w:sz="0" w:space="0" w:color="auto" w:frame="1"/>
                <w:lang w:eastAsia="en-CA"/>
              </w:rPr>
            </w:pPr>
            <w:r w:rsidRPr="00FF6157">
              <w:rPr>
                <w:rFonts w:ascii="inherit" w:eastAsia="Times New Roman" w:hAnsi="inherit" w:cs="Arial"/>
                <w:caps/>
                <w:color w:val="37929A"/>
                <w:spacing w:val="-7"/>
                <w:sz w:val="27"/>
                <w:szCs w:val="27"/>
                <w:bdr w:val="none" w:sz="0" w:space="0" w:color="auto" w:frame="1"/>
                <w:lang w:eastAsia="en-CA"/>
              </w:rPr>
              <w:t>ADSORPTION</w:t>
            </w:r>
          </w:p>
        </w:tc>
        <w:tc>
          <w:tcPr>
            <w:tcW w:w="1080" w:type="dxa"/>
            <w:tcBorders>
              <w:top w:val="single" w:sz="6" w:space="0" w:color="CCCCCC"/>
              <w:left w:val="nil"/>
              <w:bottom w:val="single" w:sz="6" w:space="0" w:color="CCCCCC"/>
              <w:right w:val="single" w:sz="6" w:space="0" w:color="auto"/>
            </w:tcBorders>
            <w:tcMar>
              <w:top w:w="43" w:type="dxa"/>
              <w:left w:w="115" w:type="dxa"/>
              <w:bottom w:w="43" w:type="dxa"/>
              <w:right w:w="115" w:type="dxa"/>
            </w:tcMar>
            <w:hideMark/>
          </w:tcPr>
          <w:p w:rsidR="00FF6157" w:rsidRPr="00FF6157" w:rsidRDefault="00FF6157" w:rsidP="00FF6157">
            <w:pPr>
              <w:spacing w:after="0" w:line="540" w:lineRule="atLeast"/>
              <w:jc w:val="center"/>
              <w:textAlignment w:val="baseline"/>
              <w:outlineLvl w:val="1"/>
              <w:rPr>
                <w:rFonts w:ascii="Arial" w:eastAsia="Times New Roman" w:hAnsi="Arial" w:cs="Arial"/>
                <w:caps/>
                <w:color w:val="37929A"/>
                <w:spacing w:val="-7"/>
                <w:sz w:val="38"/>
                <w:szCs w:val="38"/>
                <w:bdr w:val="none" w:sz="0" w:space="0" w:color="auto" w:frame="1"/>
                <w:lang w:eastAsia="en-CA"/>
              </w:rPr>
            </w:pPr>
            <w:r w:rsidRPr="00FF6157">
              <w:rPr>
                <w:rFonts w:ascii="inherit" w:eastAsia="Times New Roman" w:hAnsi="inherit" w:cs="Arial"/>
                <w:caps/>
                <w:color w:val="37929A"/>
                <w:spacing w:val="-7"/>
                <w:sz w:val="27"/>
                <w:szCs w:val="27"/>
                <w:bdr w:val="none" w:sz="0" w:space="0" w:color="auto" w:frame="1"/>
                <w:lang w:eastAsia="en-CA"/>
              </w:rPr>
              <w:t>BIOLOGICAL</w:t>
            </w:r>
          </w:p>
        </w:tc>
        <w:tc>
          <w:tcPr>
            <w:tcW w:w="1080" w:type="dxa"/>
            <w:tcBorders>
              <w:top w:val="single" w:sz="6" w:space="0" w:color="CCCCCC"/>
              <w:left w:val="nil"/>
              <w:bottom w:val="single" w:sz="6" w:space="0" w:color="CCCCCC"/>
              <w:right w:val="single" w:sz="6" w:space="0" w:color="auto"/>
            </w:tcBorders>
            <w:tcMar>
              <w:top w:w="43" w:type="dxa"/>
              <w:left w:w="115" w:type="dxa"/>
              <w:bottom w:w="43" w:type="dxa"/>
              <w:right w:w="115" w:type="dxa"/>
            </w:tcMar>
            <w:hideMark/>
          </w:tcPr>
          <w:p w:rsidR="00FF6157" w:rsidRPr="00FF6157" w:rsidRDefault="00FF6157" w:rsidP="00FF6157">
            <w:pPr>
              <w:spacing w:after="0" w:line="540" w:lineRule="atLeast"/>
              <w:jc w:val="center"/>
              <w:textAlignment w:val="baseline"/>
              <w:outlineLvl w:val="1"/>
              <w:rPr>
                <w:rFonts w:ascii="Arial" w:eastAsia="Times New Roman" w:hAnsi="Arial" w:cs="Arial"/>
                <w:caps/>
                <w:color w:val="37929A"/>
                <w:spacing w:val="-7"/>
                <w:sz w:val="38"/>
                <w:szCs w:val="38"/>
                <w:bdr w:val="none" w:sz="0" w:space="0" w:color="auto" w:frame="1"/>
                <w:lang w:eastAsia="en-CA"/>
              </w:rPr>
            </w:pPr>
            <w:r w:rsidRPr="00FF6157">
              <w:rPr>
                <w:rFonts w:ascii="inherit" w:eastAsia="Times New Roman" w:hAnsi="inherit" w:cs="Arial"/>
                <w:caps/>
                <w:color w:val="37929A"/>
                <w:spacing w:val="-7"/>
                <w:sz w:val="27"/>
                <w:szCs w:val="27"/>
                <w:bdr w:val="none" w:sz="0" w:space="0" w:color="auto" w:frame="1"/>
                <w:lang w:eastAsia="en-CA"/>
              </w:rPr>
              <w:t>THERMAL OXIDATION</w:t>
            </w:r>
          </w:p>
        </w:tc>
        <w:tc>
          <w:tcPr>
            <w:tcW w:w="1080" w:type="dxa"/>
            <w:tcBorders>
              <w:top w:val="single" w:sz="6" w:space="0" w:color="CCCCCC"/>
              <w:left w:val="nil"/>
              <w:bottom w:val="single" w:sz="6" w:space="0" w:color="CCCCCC"/>
              <w:right w:val="single" w:sz="6" w:space="0" w:color="CCCCCC"/>
            </w:tcBorders>
            <w:tcMar>
              <w:top w:w="43" w:type="dxa"/>
              <w:left w:w="115" w:type="dxa"/>
              <w:bottom w:w="43" w:type="dxa"/>
              <w:right w:w="115" w:type="dxa"/>
            </w:tcMar>
            <w:hideMark/>
          </w:tcPr>
          <w:p w:rsidR="00FF6157" w:rsidRPr="00FF6157" w:rsidRDefault="00FF6157" w:rsidP="00FF6157">
            <w:pPr>
              <w:spacing w:after="0" w:line="540" w:lineRule="atLeast"/>
              <w:textAlignment w:val="baseline"/>
              <w:outlineLvl w:val="1"/>
              <w:rPr>
                <w:rFonts w:ascii="Arial" w:eastAsia="Times New Roman" w:hAnsi="Arial" w:cs="Arial"/>
                <w:caps/>
                <w:color w:val="37929A"/>
                <w:spacing w:val="-7"/>
                <w:sz w:val="38"/>
                <w:szCs w:val="38"/>
                <w:bdr w:val="none" w:sz="0" w:space="0" w:color="auto" w:frame="1"/>
                <w:lang w:eastAsia="en-CA"/>
              </w:rPr>
            </w:pPr>
            <w:r w:rsidRPr="00FF6157">
              <w:rPr>
                <w:rFonts w:ascii="inherit" w:eastAsia="Times New Roman" w:hAnsi="inherit" w:cs="Arial"/>
                <w:caps/>
                <w:color w:val="37929A"/>
                <w:spacing w:val="-7"/>
                <w:sz w:val="27"/>
                <w:szCs w:val="27"/>
                <w:bdr w:val="none" w:sz="0" w:space="0" w:color="auto" w:frame="1"/>
                <w:lang w:eastAsia="en-CA"/>
              </w:rPr>
              <w:t>CONDENSATION</w:t>
            </w:r>
          </w:p>
          <w:p w:rsidR="00FF6157" w:rsidRPr="00FF6157" w:rsidRDefault="00FF6157" w:rsidP="00FF6157">
            <w:pPr>
              <w:spacing w:after="270" w:line="360" w:lineRule="atLeast"/>
              <w:textAlignment w:val="baseline"/>
              <w:rPr>
                <w:rFonts w:ascii="inherit" w:eastAsia="Times New Roman" w:hAnsi="inherit" w:cs="Arial"/>
                <w:color w:val="000000"/>
                <w:sz w:val="21"/>
                <w:szCs w:val="21"/>
                <w:lang w:eastAsia="en-CA"/>
              </w:rPr>
            </w:pPr>
            <w:r w:rsidRPr="00FF6157">
              <w:rPr>
                <w:rFonts w:ascii="inherit" w:eastAsia="Times New Roman" w:hAnsi="inherit" w:cs="Arial"/>
                <w:color w:val="000000"/>
                <w:sz w:val="21"/>
                <w:szCs w:val="21"/>
                <w:lang w:eastAsia="en-CA"/>
              </w:rPr>
              <w:t> </w:t>
            </w:r>
          </w:p>
        </w:tc>
      </w:tr>
      <w:tr w:rsidR="00FF6157" w:rsidRPr="00FF6157" w:rsidTr="00FF6157">
        <w:trPr>
          <w:tblCellSpacing w:w="0" w:type="dxa"/>
          <w:jc w:val="center"/>
        </w:trPr>
        <w:tc>
          <w:tcPr>
            <w:tcW w:w="1500" w:type="dxa"/>
            <w:tcBorders>
              <w:top w:val="nil"/>
              <w:left w:val="single" w:sz="6" w:space="0" w:color="CCCCCC"/>
              <w:bottom w:val="single" w:sz="6" w:space="0" w:color="CCCCCC"/>
              <w:right w:val="single" w:sz="6" w:space="0" w:color="auto"/>
            </w:tcBorders>
            <w:tcMar>
              <w:top w:w="43" w:type="dxa"/>
              <w:left w:w="115" w:type="dxa"/>
              <w:bottom w:w="43" w:type="dxa"/>
              <w:right w:w="115" w:type="dxa"/>
            </w:tcMar>
            <w:hideMark/>
          </w:tcPr>
          <w:p w:rsidR="00FF6157" w:rsidRPr="00FF6157" w:rsidRDefault="00FF6157" w:rsidP="00FF6157">
            <w:pPr>
              <w:spacing w:after="0" w:line="360" w:lineRule="atLeast"/>
              <w:textAlignment w:val="baseline"/>
              <w:rPr>
                <w:rFonts w:ascii="inherit" w:eastAsia="Times New Roman" w:hAnsi="inherit" w:cs="Arial"/>
                <w:color w:val="000000"/>
                <w:sz w:val="21"/>
                <w:szCs w:val="21"/>
                <w:lang w:eastAsia="en-CA"/>
              </w:rPr>
            </w:pPr>
            <w:r w:rsidRPr="00FF6157">
              <w:rPr>
                <w:rFonts w:ascii="inherit" w:eastAsia="Times New Roman" w:hAnsi="inherit" w:cs="Arial"/>
                <w:b/>
                <w:bCs/>
                <w:color w:val="000000"/>
                <w:sz w:val="21"/>
                <w:szCs w:val="21"/>
                <w:bdr w:val="none" w:sz="0" w:space="0" w:color="auto" w:frame="1"/>
                <w:lang w:eastAsia="en-CA"/>
              </w:rPr>
              <w:t>Sewage treatment</w:t>
            </w:r>
          </w:p>
        </w:tc>
        <w:tc>
          <w:tcPr>
            <w:tcW w:w="1080" w:type="dxa"/>
            <w:tcBorders>
              <w:top w:val="nil"/>
              <w:left w:val="nil"/>
              <w:bottom w:val="single" w:sz="6" w:space="0" w:color="CCCCCC"/>
              <w:right w:val="single" w:sz="6" w:space="0" w:color="auto"/>
            </w:tcBorders>
            <w:tcMar>
              <w:top w:w="43" w:type="dxa"/>
              <w:left w:w="115" w:type="dxa"/>
              <w:bottom w:w="43" w:type="dxa"/>
              <w:right w:w="115" w:type="dxa"/>
            </w:tcMar>
            <w:hideMark/>
          </w:tcPr>
          <w:p w:rsidR="00FF6157" w:rsidRPr="00FF6157" w:rsidRDefault="00FF6157" w:rsidP="00FF6157">
            <w:pPr>
              <w:spacing w:after="270" w:line="360" w:lineRule="atLeast"/>
              <w:jc w:val="center"/>
              <w:textAlignment w:val="baseline"/>
              <w:rPr>
                <w:rFonts w:ascii="inherit" w:eastAsia="Times New Roman" w:hAnsi="inherit" w:cs="Arial"/>
                <w:color w:val="000000"/>
                <w:sz w:val="21"/>
                <w:szCs w:val="21"/>
                <w:lang w:eastAsia="en-CA"/>
              </w:rPr>
            </w:pPr>
            <w:r w:rsidRPr="00FF6157">
              <w:rPr>
                <w:rFonts w:ascii="Segoe UI Symbol" w:eastAsia="Times New Roman" w:hAnsi="Segoe UI Symbol" w:cs="Segoe UI Symbol"/>
                <w:color w:val="000000"/>
                <w:sz w:val="21"/>
                <w:szCs w:val="21"/>
                <w:lang w:eastAsia="en-CA"/>
              </w:rPr>
              <w:t>✓✓</w:t>
            </w:r>
          </w:p>
        </w:tc>
        <w:tc>
          <w:tcPr>
            <w:tcW w:w="1080" w:type="dxa"/>
            <w:tcBorders>
              <w:top w:val="nil"/>
              <w:left w:val="nil"/>
              <w:bottom w:val="single" w:sz="6" w:space="0" w:color="CCCCCC"/>
              <w:right w:val="single" w:sz="6" w:space="0" w:color="auto"/>
            </w:tcBorders>
            <w:tcMar>
              <w:top w:w="43" w:type="dxa"/>
              <w:left w:w="115" w:type="dxa"/>
              <w:bottom w:w="43" w:type="dxa"/>
              <w:right w:w="115" w:type="dxa"/>
            </w:tcMar>
            <w:hideMark/>
          </w:tcPr>
          <w:p w:rsidR="00FF6157" w:rsidRPr="00FF6157" w:rsidRDefault="00FF6157" w:rsidP="00FF6157">
            <w:pPr>
              <w:spacing w:after="270" w:line="360" w:lineRule="atLeast"/>
              <w:jc w:val="center"/>
              <w:textAlignment w:val="baseline"/>
              <w:rPr>
                <w:rFonts w:ascii="inherit" w:eastAsia="Times New Roman" w:hAnsi="inherit" w:cs="Arial"/>
                <w:color w:val="000000"/>
                <w:sz w:val="21"/>
                <w:szCs w:val="21"/>
                <w:lang w:eastAsia="en-CA"/>
              </w:rPr>
            </w:pPr>
            <w:r w:rsidRPr="00FF6157">
              <w:rPr>
                <w:rFonts w:ascii="Segoe UI Symbol" w:eastAsia="Times New Roman" w:hAnsi="Segoe UI Symbol" w:cs="Segoe UI Symbol"/>
                <w:color w:val="000000"/>
                <w:sz w:val="21"/>
                <w:szCs w:val="21"/>
                <w:lang w:eastAsia="en-CA"/>
              </w:rPr>
              <w:t>✓✓</w:t>
            </w:r>
          </w:p>
        </w:tc>
        <w:tc>
          <w:tcPr>
            <w:tcW w:w="1080" w:type="dxa"/>
            <w:tcBorders>
              <w:top w:val="nil"/>
              <w:left w:val="nil"/>
              <w:bottom w:val="single" w:sz="6" w:space="0" w:color="CCCCCC"/>
              <w:right w:val="single" w:sz="6" w:space="0" w:color="auto"/>
            </w:tcBorders>
            <w:tcMar>
              <w:top w:w="43" w:type="dxa"/>
              <w:left w:w="115" w:type="dxa"/>
              <w:bottom w:w="43" w:type="dxa"/>
              <w:right w:w="115" w:type="dxa"/>
            </w:tcMar>
            <w:hideMark/>
          </w:tcPr>
          <w:p w:rsidR="00FF6157" w:rsidRPr="00FF6157" w:rsidRDefault="00FF6157" w:rsidP="00FF6157">
            <w:pPr>
              <w:spacing w:after="270" w:line="360" w:lineRule="atLeast"/>
              <w:jc w:val="center"/>
              <w:textAlignment w:val="baseline"/>
              <w:rPr>
                <w:rFonts w:ascii="inherit" w:eastAsia="Times New Roman" w:hAnsi="inherit" w:cs="Arial"/>
                <w:color w:val="000000"/>
                <w:sz w:val="21"/>
                <w:szCs w:val="21"/>
                <w:lang w:eastAsia="en-CA"/>
              </w:rPr>
            </w:pPr>
            <w:r w:rsidRPr="00FF6157">
              <w:rPr>
                <w:rFonts w:ascii="Segoe UI Symbol" w:eastAsia="Times New Roman" w:hAnsi="Segoe UI Symbol" w:cs="Segoe UI Symbol"/>
                <w:color w:val="000000"/>
                <w:sz w:val="21"/>
                <w:szCs w:val="21"/>
                <w:lang w:eastAsia="en-CA"/>
              </w:rPr>
              <w:t>✓✓✓</w:t>
            </w:r>
          </w:p>
        </w:tc>
        <w:tc>
          <w:tcPr>
            <w:tcW w:w="1080" w:type="dxa"/>
            <w:tcBorders>
              <w:top w:val="nil"/>
              <w:left w:val="nil"/>
              <w:bottom w:val="single" w:sz="6" w:space="0" w:color="CCCCCC"/>
              <w:right w:val="single" w:sz="6" w:space="0" w:color="auto"/>
            </w:tcBorders>
            <w:tcMar>
              <w:top w:w="43" w:type="dxa"/>
              <w:left w:w="115" w:type="dxa"/>
              <w:bottom w:w="43" w:type="dxa"/>
              <w:right w:w="115" w:type="dxa"/>
            </w:tcMar>
            <w:hideMark/>
          </w:tcPr>
          <w:p w:rsidR="00FF6157" w:rsidRPr="00FF6157" w:rsidRDefault="00FF6157" w:rsidP="00FF6157">
            <w:pPr>
              <w:spacing w:after="270" w:line="360" w:lineRule="atLeast"/>
              <w:jc w:val="center"/>
              <w:textAlignment w:val="baseline"/>
              <w:rPr>
                <w:rFonts w:ascii="inherit" w:eastAsia="Times New Roman" w:hAnsi="inherit" w:cs="Arial"/>
                <w:color w:val="000000"/>
                <w:sz w:val="21"/>
                <w:szCs w:val="21"/>
                <w:lang w:eastAsia="en-CA"/>
              </w:rPr>
            </w:pPr>
            <w:r w:rsidRPr="00FF6157">
              <w:rPr>
                <w:rFonts w:ascii="Segoe UI Symbol" w:eastAsia="Times New Roman" w:hAnsi="Segoe UI Symbol" w:cs="Segoe UI Symbol"/>
                <w:color w:val="000000"/>
                <w:sz w:val="21"/>
                <w:szCs w:val="21"/>
                <w:lang w:eastAsia="en-CA"/>
              </w:rPr>
              <w:t>✓</w:t>
            </w:r>
          </w:p>
        </w:tc>
        <w:tc>
          <w:tcPr>
            <w:tcW w:w="1080" w:type="dxa"/>
            <w:tcBorders>
              <w:top w:val="nil"/>
              <w:left w:val="nil"/>
              <w:bottom w:val="single" w:sz="6" w:space="0" w:color="CCCCCC"/>
              <w:right w:val="single" w:sz="6" w:space="0" w:color="CCCCCC"/>
            </w:tcBorders>
            <w:tcMar>
              <w:top w:w="43" w:type="dxa"/>
              <w:left w:w="115" w:type="dxa"/>
              <w:bottom w:w="43" w:type="dxa"/>
              <w:right w:w="115" w:type="dxa"/>
            </w:tcMar>
            <w:hideMark/>
          </w:tcPr>
          <w:p w:rsidR="00FF6157" w:rsidRPr="00FF6157" w:rsidRDefault="00FF6157" w:rsidP="00FF6157">
            <w:pPr>
              <w:spacing w:after="270" w:line="360" w:lineRule="atLeast"/>
              <w:jc w:val="center"/>
              <w:textAlignment w:val="baseline"/>
              <w:rPr>
                <w:rFonts w:ascii="inherit" w:eastAsia="Times New Roman" w:hAnsi="inherit" w:cs="Arial"/>
                <w:color w:val="000000"/>
                <w:sz w:val="21"/>
                <w:szCs w:val="21"/>
                <w:lang w:eastAsia="en-CA"/>
              </w:rPr>
            </w:pPr>
            <w:r w:rsidRPr="00FF6157">
              <w:rPr>
                <w:rFonts w:ascii="inherit" w:eastAsia="Times New Roman" w:hAnsi="inherit" w:cs="Arial"/>
                <w:color w:val="000000"/>
                <w:sz w:val="21"/>
                <w:szCs w:val="21"/>
                <w:lang w:eastAsia="en-CA"/>
              </w:rPr>
              <w:t>-</w:t>
            </w:r>
          </w:p>
        </w:tc>
      </w:tr>
      <w:tr w:rsidR="00FF6157" w:rsidRPr="00FF6157" w:rsidTr="00FF6157">
        <w:trPr>
          <w:tblCellSpacing w:w="0" w:type="dxa"/>
          <w:jc w:val="center"/>
        </w:trPr>
        <w:tc>
          <w:tcPr>
            <w:tcW w:w="1500" w:type="dxa"/>
            <w:tcBorders>
              <w:top w:val="nil"/>
              <w:left w:val="single" w:sz="6" w:space="0" w:color="CCCCCC"/>
              <w:bottom w:val="single" w:sz="6" w:space="0" w:color="CCCCCC"/>
              <w:right w:val="single" w:sz="6" w:space="0" w:color="auto"/>
            </w:tcBorders>
            <w:tcMar>
              <w:top w:w="43" w:type="dxa"/>
              <w:left w:w="115" w:type="dxa"/>
              <w:bottom w:w="43" w:type="dxa"/>
              <w:right w:w="115" w:type="dxa"/>
            </w:tcMar>
            <w:hideMark/>
          </w:tcPr>
          <w:p w:rsidR="00FF6157" w:rsidRPr="00FF6157" w:rsidRDefault="00FF6157" w:rsidP="00FF6157">
            <w:pPr>
              <w:spacing w:after="0" w:line="360" w:lineRule="atLeast"/>
              <w:textAlignment w:val="baseline"/>
              <w:rPr>
                <w:rFonts w:ascii="inherit" w:eastAsia="Times New Roman" w:hAnsi="inherit" w:cs="Arial"/>
                <w:color w:val="000000"/>
                <w:sz w:val="21"/>
                <w:szCs w:val="21"/>
                <w:lang w:eastAsia="en-CA"/>
              </w:rPr>
            </w:pPr>
            <w:r w:rsidRPr="00FF6157">
              <w:rPr>
                <w:rFonts w:ascii="inherit" w:eastAsia="Times New Roman" w:hAnsi="inherit" w:cs="Arial"/>
                <w:b/>
                <w:bCs/>
                <w:color w:val="000000"/>
                <w:sz w:val="21"/>
                <w:szCs w:val="21"/>
                <w:bdr w:val="none" w:sz="0" w:space="0" w:color="auto" w:frame="1"/>
                <w:lang w:eastAsia="en-CA"/>
              </w:rPr>
              <w:t>Food processing and kitchens</w:t>
            </w:r>
          </w:p>
        </w:tc>
        <w:tc>
          <w:tcPr>
            <w:tcW w:w="1080" w:type="dxa"/>
            <w:tcBorders>
              <w:top w:val="nil"/>
              <w:left w:val="nil"/>
              <w:bottom w:val="single" w:sz="6" w:space="0" w:color="CCCCCC"/>
              <w:right w:val="single" w:sz="6" w:space="0" w:color="auto"/>
            </w:tcBorders>
            <w:tcMar>
              <w:top w:w="43" w:type="dxa"/>
              <w:left w:w="115" w:type="dxa"/>
              <w:bottom w:w="43" w:type="dxa"/>
              <w:right w:w="115" w:type="dxa"/>
            </w:tcMar>
            <w:hideMark/>
          </w:tcPr>
          <w:p w:rsidR="00FF6157" w:rsidRPr="00FF6157" w:rsidRDefault="00FF6157" w:rsidP="00FF6157">
            <w:pPr>
              <w:spacing w:after="270" w:line="360" w:lineRule="atLeast"/>
              <w:jc w:val="center"/>
              <w:textAlignment w:val="baseline"/>
              <w:rPr>
                <w:rFonts w:ascii="inherit" w:eastAsia="Times New Roman" w:hAnsi="inherit" w:cs="Arial"/>
                <w:color w:val="000000"/>
                <w:sz w:val="21"/>
                <w:szCs w:val="21"/>
                <w:lang w:eastAsia="en-CA"/>
              </w:rPr>
            </w:pPr>
            <w:r w:rsidRPr="00FF6157">
              <w:rPr>
                <w:rFonts w:ascii="Segoe UI Symbol" w:eastAsia="Times New Roman" w:hAnsi="Segoe UI Symbol" w:cs="Segoe UI Symbol"/>
                <w:color w:val="000000"/>
                <w:sz w:val="21"/>
                <w:szCs w:val="21"/>
                <w:lang w:eastAsia="en-CA"/>
              </w:rPr>
              <w:t>✓✓✓</w:t>
            </w:r>
          </w:p>
        </w:tc>
        <w:tc>
          <w:tcPr>
            <w:tcW w:w="1080" w:type="dxa"/>
            <w:tcBorders>
              <w:top w:val="nil"/>
              <w:left w:val="nil"/>
              <w:bottom w:val="single" w:sz="6" w:space="0" w:color="CCCCCC"/>
              <w:right w:val="single" w:sz="6" w:space="0" w:color="auto"/>
            </w:tcBorders>
            <w:tcMar>
              <w:top w:w="43" w:type="dxa"/>
              <w:left w:w="115" w:type="dxa"/>
              <w:bottom w:w="43" w:type="dxa"/>
              <w:right w:w="115" w:type="dxa"/>
            </w:tcMar>
            <w:hideMark/>
          </w:tcPr>
          <w:p w:rsidR="00FF6157" w:rsidRPr="00FF6157" w:rsidRDefault="00FF6157" w:rsidP="00FF6157">
            <w:pPr>
              <w:spacing w:after="270" w:line="360" w:lineRule="atLeast"/>
              <w:jc w:val="center"/>
              <w:textAlignment w:val="baseline"/>
              <w:rPr>
                <w:rFonts w:ascii="inherit" w:eastAsia="Times New Roman" w:hAnsi="inherit" w:cs="Arial"/>
                <w:color w:val="000000"/>
                <w:sz w:val="21"/>
                <w:szCs w:val="21"/>
                <w:lang w:eastAsia="en-CA"/>
              </w:rPr>
            </w:pPr>
            <w:r w:rsidRPr="00FF6157">
              <w:rPr>
                <w:rFonts w:ascii="Segoe UI Symbol" w:eastAsia="Times New Roman" w:hAnsi="Segoe UI Symbol" w:cs="Segoe UI Symbol"/>
                <w:color w:val="000000"/>
                <w:sz w:val="21"/>
                <w:szCs w:val="21"/>
                <w:lang w:eastAsia="en-CA"/>
              </w:rPr>
              <w:t>✓</w:t>
            </w:r>
          </w:p>
        </w:tc>
        <w:tc>
          <w:tcPr>
            <w:tcW w:w="1080" w:type="dxa"/>
            <w:tcBorders>
              <w:top w:val="nil"/>
              <w:left w:val="nil"/>
              <w:bottom w:val="single" w:sz="6" w:space="0" w:color="CCCCCC"/>
              <w:right w:val="single" w:sz="6" w:space="0" w:color="auto"/>
            </w:tcBorders>
            <w:tcMar>
              <w:top w:w="43" w:type="dxa"/>
              <w:left w:w="115" w:type="dxa"/>
              <w:bottom w:w="43" w:type="dxa"/>
              <w:right w:w="115" w:type="dxa"/>
            </w:tcMar>
            <w:hideMark/>
          </w:tcPr>
          <w:p w:rsidR="00FF6157" w:rsidRPr="00FF6157" w:rsidRDefault="00FF6157" w:rsidP="00FF6157">
            <w:pPr>
              <w:spacing w:after="270" w:line="360" w:lineRule="atLeast"/>
              <w:jc w:val="center"/>
              <w:textAlignment w:val="baseline"/>
              <w:rPr>
                <w:rFonts w:ascii="inherit" w:eastAsia="Times New Roman" w:hAnsi="inherit" w:cs="Arial"/>
                <w:color w:val="000000"/>
                <w:sz w:val="21"/>
                <w:szCs w:val="21"/>
                <w:lang w:eastAsia="en-CA"/>
              </w:rPr>
            </w:pPr>
            <w:r w:rsidRPr="00FF6157">
              <w:rPr>
                <w:rFonts w:ascii="Segoe UI Symbol" w:eastAsia="Times New Roman" w:hAnsi="Segoe UI Symbol" w:cs="Segoe UI Symbol"/>
                <w:color w:val="000000"/>
                <w:sz w:val="21"/>
                <w:szCs w:val="21"/>
                <w:lang w:eastAsia="en-CA"/>
              </w:rPr>
              <w:t>✓✓✓</w:t>
            </w:r>
          </w:p>
        </w:tc>
        <w:tc>
          <w:tcPr>
            <w:tcW w:w="1080" w:type="dxa"/>
            <w:tcBorders>
              <w:top w:val="nil"/>
              <w:left w:val="nil"/>
              <w:bottom w:val="single" w:sz="6" w:space="0" w:color="CCCCCC"/>
              <w:right w:val="single" w:sz="6" w:space="0" w:color="auto"/>
            </w:tcBorders>
            <w:tcMar>
              <w:top w:w="43" w:type="dxa"/>
              <w:left w:w="115" w:type="dxa"/>
              <w:bottom w:w="43" w:type="dxa"/>
              <w:right w:w="115" w:type="dxa"/>
            </w:tcMar>
            <w:hideMark/>
          </w:tcPr>
          <w:p w:rsidR="00FF6157" w:rsidRPr="00FF6157" w:rsidRDefault="00FF6157" w:rsidP="00FF6157">
            <w:pPr>
              <w:spacing w:after="270" w:line="360" w:lineRule="atLeast"/>
              <w:jc w:val="center"/>
              <w:textAlignment w:val="baseline"/>
              <w:rPr>
                <w:rFonts w:ascii="inherit" w:eastAsia="Times New Roman" w:hAnsi="inherit" w:cs="Arial"/>
                <w:color w:val="000000"/>
                <w:sz w:val="21"/>
                <w:szCs w:val="21"/>
                <w:lang w:eastAsia="en-CA"/>
              </w:rPr>
            </w:pPr>
            <w:r w:rsidRPr="00FF6157">
              <w:rPr>
                <w:rFonts w:ascii="Segoe UI Symbol" w:eastAsia="Times New Roman" w:hAnsi="Segoe UI Symbol" w:cs="Segoe UI Symbol"/>
                <w:color w:val="000000"/>
                <w:sz w:val="21"/>
                <w:szCs w:val="21"/>
                <w:lang w:eastAsia="en-CA"/>
              </w:rPr>
              <w:t>✓</w:t>
            </w:r>
          </w:p>
        </w:tc>
        <w:tc>
          <w:tcPr>
            <w:tcW w:w="1080" w:type="dxa"/>
            <w:tcBorders>
              <w:top w:val="nil"/>
              <w:left w:val="nil"/>
              <w:bottom w:val="single" w:sz="6" w:space="0" w:color="CCCCCC"/>
              <w:right w:val="single" w:sz="6" w:space="0" w:color="CCCCCC"/>
            </w:tcBorders>
            <w:tcMar>
              <w:top w:w="43" w:type="dxa"/>
              <w:left w:w="115" w:type="dxa"/>
              <w:bottom w:w="43" w:type="dxa"/>
              <w:right w:w="115" w:type="dxa"/>
            </w:tcMar>
            <w:hideMark/>
          </w:tcPr>
          <w:p w:rsidR="00FF6157" w:rsidRPr="00FF6157" w:rsidRDefault="00FF6157" w:rsidP="00FF6157">
            <w:pPr>
              <w:spacing w:after="270" w:line="360" w:lineRule="atLeast"/>
              <w:jc w:val="center"/>
              <w:textAlignment w:val="baseline"/>
              <w:rPr>
                <w:rFonts w:ascii="inherit" w:eastAsia="Times New Roman" w:hAnsi="inherit" w:cs="Arial"/>
                <w:color w:val="000000"/>
                <w:sz w:val="21"/>
                <w:szCs w:val="21"/>
                <w:lang w:eastAsia="en-CA"/>
              </w:rPr>
            </w:pPr>
            <w:r w:rsidRPr="00FF6157">
              <w:rPr>
                <w:rFonts w:ascii="Segoe UI Symbol" w:eastAsia="Times New Roman" w:hAnsi="Segoe UI Symbol" w:cs="Segoe UI Symbol"/>
                <w:color w:val="000000"/>
                <w:sz w:val="21"/>
                <w:szCs w:val="21"/>
                <w:lang w:eastAsia="en-CA"/>
              </w:rPr>
              <w:t>✓</w:t>
            </w:r>
          </w:p>
        </w:tc>
      </w:tr>
      <w:tr w:rsidR="00FF6157" w:rsidRPr="00FF6157" w:rsidTr="00FF6157">
        <w:trPr>
          <w:tblCellSpacing w:w="0" w:type="dxa"/>
          <w:jc w:val="center"/>
        </w:trPr>
        <w:tc>
          <w:tcPr>
            <w:tcW w:w="1500" w:type="dxa"/>
            <w:tcBorders>
              <w:top w:val="nil"/>
              <w:left w:val="single" w:sz="6" w:space="0" w:color="CCCCCC"/>
              <w:bottom w:val="single" w:sz="6" w:space="0" w:color="CCCCCC"/>
              <w:right w:val="single" w:sz="6" w:space="0" w:color="auto"/>
            </w:tcBorders>
            <w:tcMar>
              <w:top w:w="43" w:type="dxa"/>
              <w:left w:w="115" w:type="dxa"/>
              <w:bottom w:w="43" w:type="dxa"/>
              <w:right w:w="115" w:type="dxa"/>
            </w:tcMar>
            <w:hideMark/>
          </w:tcPr>
          <w:p w:rsidR="00FF6157" w:rsidRPr="00FF6157" w:rsidRDefault="00FF6157" w:rsidP="00FF6157">
            <w:pPr>
              <w:spacing w:after="0" w:line="360" w:lineRule="atLeast"/>
              <w:textAlignment w:val="baseline"/>
              <w:rPr>
                <w:rFonts w:ascii="inherit" w:eastAsia="Times New Roman" w:hAnsi="inherit" w:cs="Arial"/>
                <w:color w:val="000000"/>
                <w:sz w:val="21"/>
                <w:szCs w:val="21"/>
                <w:lang w:eastAsia="en-CA"/>
              </w:rPr>
            </w:pPr>
            <w:r w:rsidRPr="00FF6157">
              <w:rPr>
                <w:rFonts w:ascii="inherit" w:eastAsia="Times New Roman" w:hAnsi="inherit" w:cs="Arial"/>
                <w:b/>
                <w:bCs/>
                <w:color w:val="000000"/>
                <w:sz w:val="21"/>
                <w:szCs w:val="21"/>
                <w:bdr w:val="none" w:sz="0" w:space="0" w:color="auto" w:frame="1"/>
                <w:lang w:eastAsia="en-CA"/>
              </w:rPr>
              <w:t>Paints and solvents</w:t>
            </w:r>
          </w:p>
        </w:tc>
        <w:tc>
          <w:tcPr>
            <w:tcW w:w="1080" w:type="dxa"/>
            <w:tcBorders>
              <w:top w:val="nil"/>
              <w:left w:val="nil"/>
              <w:bottom w:val="single" w:sz="6" w:space="0" w:color="CCCCCC"/>
              <w:right w:val="single" w:sz="6" w:space="0" w:color="auto"/>
            </w:tcBorders>
            <w:tcMar>
              <w:top w:w="43" w:type="dxa"/>
              <w:left w:w="115" w:type="dxa"/>
              <w:bottom w:w="43" w:type="dxa"/>
              <w:right w:w="115" w:type="dxa"/>
            </w:tcMar>
            <w:hideMark/>
          </w:tcPr>
          <w:p w:rsidR="00FF6157" w:rsidRPr="00FF6157" w:rsidRDefault="00FF6157" w:rsidP="00FF6157">
            <w:pPr>
              <w:spacing w:after="270" w:line="360" w:lineRule="atLeast"/>
              <w:jc w:val="center"/>
              <w:textAlignment w:val="baseline"/>
              <w:rPr>
                <w:rFonts w:ascii="inherit" w:eastAsia="Times New Roman" w:hAnsi="inherit" w:cs="Arial"/>
                <w:color w:val="000000"/>
                <w:sz w:val="21"/>
                <w:szCs w:val="21"/>
                <w:lang w:eastAsia="en-CA"/>
              </w:rPr>
            </w:pPr>
            <w:r w:rsidRPr="00FF6157">
              <w:rPr>
                <w:rFonts w:ascii="Segoe UI Symbol" w:eastAsia="Times New Roman" w:hAnsi="Segoe UI Symbol" w:cs="Segoe UI Symbol"/>
                <w:color w:val="000000"/>
                <w:sz w:val="21"/>
                <w:szCs w:val="21"/>
                <w:lang w:eastAsia="en-CA"/>
              </w:rPr>
              <w:t>✓✓</w:t>
            </w:r>
          </w:p>
        </w:tc>
        <w:tc>
          <w:tcPr>
            <w:tcW w:w="1080" w:type="dxa"/>
            <w:tcBorders>
              <w:top w:val="nil"/>
              <w:left w:val="nil"/>
              <w:bottom w:val="single" w:sz="6" w:space="0" w:color="CCCCCC"/>
              <w:right w:val="single" w:sz="6" w:space="0" w:color="auto"/>
            </w:tcBorders>
            <w:tcMar>
              <w:top w:w="43" w:type="dxa"/>
              <w:left w:w="115" w:type="dxa"/>
              <w:bottom w:w="43" w:type="dxa"/>
              <w:right w:w="115" w:type="dxa"/>
            </w:tcMar>
            <w:hideMark/>
          </w:tcPr>
          <w:p w:rsidR="00FF6157" w:rsidRPr="00FF6157" w:rsidRDefault="00FF6157" w:rsidP="00FF6157">
            <w:pPr>
              <w:spacing w:after="270" w:line="360" w:lineRule="atLeast"/>
              <w:jc w:val="center"/>
              <w:textAlignment w:val="baseline"/>
              <w:rPr>
                <w:rFonts w:ascii="inherit" w:eastAsia="Times New Roman" w:hAnsi="inherit" w:cs="Arial"/>
                <w:color w:val="000000"/>
                <w:sz w:val="21"/>
                <w:szCs w:val="21"/>
                <w:lang w:eastAsia="en-CA"/>
              </w:rPr>
            </w:pPr>
            <w:r w:rsidRPr="00FF6157">
              <w:rPr>
                <w:rFonts w:ascii="Segoe UI Symbol" w:eastAsia="Times New Roman" w:hAnsi="Segoe UI Symbol" w:cs="Segoe UI Symbol"/>
                <w:color w:val="000000"/>
                <w:sz w:val="21"/>
                <w:szCs w:val="21"/>
                <w:lang w:eastAsia="en-CA"/>
              </w:rPr>
              <w:t>✓✓</w:t>
            </w:r>
          </w:p>
        </w:tc>
        <w:tc>
          <w:tcPr>
            <w:tcW w:w="1080" w:type="dxa"/>
            <w:tcBorders>
              <w:top w:val="nil"/>
              <w:left w:val="nil"/>
              <w:bottom w:val="single" w:sz="6" w:space="0" w:color="CCCCCC"/>
              <w:right w:val="single" w:sz="6" w:space="0" w:color="auto"/>
            </w:tcBorders>
            <w:tcMar>
              <w:top w:w="43" w:type="dxa"/>
              <w:left w:w="115" w:type="dxa"/>
              <w:bottom w:w="43" w:type="dxa"/>
              <w:right w:w="115" w:type="dxa"/>
            </w:tcMar>
            <w:hideMark/>
          </w:tcPr>
          <w:p w:rsidR="00FF6157" w:rsidRPr="00FF6157" w:rsidRDefault="00FF6157" w:rsidP="00FF6157">
            <w:pPr>
              <w:spacing w:after="270" w:line="360" w:lineRule="atLeast"/>
              <w:jc w:val="center"/>
              <w:textAlignment w:val="baseline"/>
              <w:rPr>
                <w:rFonts w:ascii="inherit" w:eastAsia="Times New Roman" w:hAnsi="inherit" w:cs="Arial"/>
                <w:color w:val="000000"/>
                <w:sz w:val="21"/>
                <w:szCs w:val="21"/>
                <w:lang w:eastAsia="en-CA"/>
              </w:rPr>
            </w:pPr>
            <w:r w:rsidRPr="00FF6157">
              <w:rPr>
                <w:rFonts w:ascii="Segoe UI Symbol" w:eastAsia="Times New Roman" w:hAnsi="Segoe UI Symbol" w:cs="Segoe UI Symbol"/>
                <w:color w:val="000000"/>
                <w:sz w:val="21"/>
                <w:szCs w:val="21"/>
                <w:lang w:eastAsia="en-CA"/>
              </w:rPr>
              <w:t>✓</w:t>
            </w:r>
          </w:p>
        </w:tc>
        <w:tc>
          <w:tcPr>
            <w:tcW w:w="1080" w:type="dxa"/>
            <w:tcBorders>
              <w:top w:val="nil"/>
              <w:left w:val="nil"/>
              <w:bottom w:val="single" w:sz="6" w:space="0" w:color="CCCCCC"/>
              <w:right w:val="single" w:sz="6" w:space="0" w:color="auto"/>
            </w:tcBorders>
            <w:tcMar>
              <w:top w:w="43" w:type="dxa"/>
              <w:left w:w="115" w:type="dxa"/>
              <w:bottom w:w="43" w:type="dxa"/>
              <w:right w:w="115" w:type="dxa"/>
            </w:tcMar>
            <w:hideMark/>
          </w:tcPr>
          <w:p w:rsidR="00FF6157" w:rsidRPr="00FF6157" w:rsidRDefault="00FF6157" w:rsidP="00FF6157">
            <w:pPr>
              <w:spacing w:after="270" w:line="360" w:lineRule="atLeast"/>
              <w:jc w:val="center"/>
              <w:textAlignment w:val="baseline"/>
              <w:rPr>
                <w:rFonts w:ascii="inherit" w:eastAsia="Times New Roman" w:hAnsi="inherit" w:cs="Arial"/>
                <w:color w:val="000000"/>
                <w:sz w:val="21"/>
                <w:szCs w:val="21"/>
                <w:lang w:eastAsia="en-CA"/>
              </w:rPr>
            </w:pPr>
            <w:r w:rsidRPr="00FF6157">
              <w:rPr>
                <w:rFonts w:ascii="Segoe UI Symbol" w:eastAsia="Times New Roman" w:hAnsi="Segoe UI Symbol" w:cs="Segoe UI Symbol"/>
                <w:color w:val="000000"/>
                <w:sz w:val="21"/>
                <w:szCs w:val="21"/>
                <w:lang w:eastAsia="en-CA"/>
              </w:rPr>
              <w:t>✓✓✓</w:t>
            </w:r>
          </w:p>
        </w:tc>
        <w:tc>
          <w:tcPr>
            <w:tcW w:w="1080" w:type="dxa"/>
            <w:tcBorders>
              <w:top w:val="nil"/>
              <w:left w:val="nil"/>
              <w:bottom w:val="single" w:sz="6" w:space="0" w:color="CCCCCC"/>
              <w:right w:val="single" w:sz="6" w:space="0" w:color="CCCCCC"/>
            </w:tcBorders>
            <w:tcMar>
              <w:top w:w="43" w:type="dxa"/>
              <w:left w:w="115" w:type="dxa"/>
              <w:bottom w:w="43" w:type="dxa"/>
              <w:right w:w="115" w:type="dxa"/>
            </w:tcMar>
            <w:hideMark/>
          </w:tcPr>
          <w:p w:rsidR="00FF6157" w:rsidRPr="00FF6157" w:rsidRDefault="00FF6157" w:rsidP="00FF6157">
            <w:pPr>
              <w:spacing w:after="270" w:line="360" w:lineRule="atLeast"/>
              <w:jc w:val="center"/>
              <w:textAlignment w:val="baseline"/>
              <w:rPr>
                <w:rFonts w:ascii="inherit" w:eastAsia="Times New Roman" w:hAnsi="inherit" w:cs="Arial"/>
                <w:color w:val="000000"/>
                <w:sz w:val="21"/>
                <w:szCs w:val="21"/>
                <w:lang w:eastAsia="en-CA"/>
              </w:rPr>
            </w:pPr>
            <w:r w:rsidRPr="00FF6157">
              <w:rPr>
                <w:rFonts w:ascii="Segoe UI Symbol" w:eastAsia="Times New Roman" w:hAnsi="Segoe UI Symbol" w:cs="Segoe UI Symbol"/>
                <w:color w:val="000000"/>
                <w:sz w:val="21"/>
                <w:szCs w:val="21"/>
                <w:lang w:eastAsia="en-CA"/>
              </w:rPr>
              <w:t>✓✓</w:t>
            </w:r>
          </w:p>
        </w:tc>
      </w:tr>
      <w:tr w:rsidR="00FF6157" w:rsidRPr="00FF6157" w:rsidTr="00FF6157">
        <w:trPr>
          <w:tblCellSpacing w:w="0" w:type="dxa"/>
          <w:jc w:val="center"/>
        </w:trPr>
        <w:tc>
          <w:tcPr>
            <w:tcW w:w="1500" w:type="dxa"/>
            <w:tcBorders>
              <w:top w:val="nil"/>
              <w:left w:val="single" w:sz="6" w:space="0" w:color="CCCCCC"/>
              <w:bottom w:val="single" w:sz="6" w:space="0" w:color="CCCCCC"/>
              <w:right w:val="single" w:sz="6" w:space="0" w:color="auto"/>
            </w:tcBorders>
            <w:tcMar>
              <w:top w:w="43" w:type="dxa"/>
              <w:left w:w="115" w:type="dxa"/>
              <w:bottom w:w="43" w:type="dxa"/>
              <w:right w:w="115" w:type="dxa"/>
            </w:tcMar>
            <w:hideMark/>
          </w:tcPr>
          <w:p w:rsidR="00FF6157" w:rsidRPr="00FF6157" w:rsidRDefault="00FF6157" w:rsidP="00FF6157">
            <w:pPr>
              <w:spacing w:after="0" w:line="360" w:lineRule="atLeast"/>
              <w:textAlignment w:val="baseline"/>
              <w:rPr>
                <w:rFonts w:ascii="inherit" w:eastAsia="Times New Roman" w:hAnsi="inherit" w:cs="Arial"/>
                <w:color w:val="000000"/>
                <w:sz w:val="21"/>
                <w:szCs w:val="21"/>
                <w:lang w:eastAsia="en-CA"/>
              </w:rPr>
            </w:pPr>
            <w:r w:rsidRPr="00FF6157">
              <w:rPr>
                <w:rFonts w:ascii="inherit" w:eastAsia="Times New Roman" w:hAnsi="inherit" w:cs="Arial"/>
                <w:b/>
                <w:bCs/>
                <w:color w:val="000000"/>
                <w:sz w:val="21"/>
                <w:szCs w:val="21"/>
                <w:bdr w:val="none" w:sz="0" w:space="0" w:color="auto" w:frame="1"/>
                <w:lang w:eastAsia="en-CA"/>
              </w:rPr>
              <w:t>Animals and livestock</w:t>
            </w:r>
          </w:p>
        </w:tc>
        <w:tc>
          <w:tcPr>
            <w:tcW w:w="1080" w:type="dxa"/>
            <w:tcBorders>
              <w:top w:val="nil"/>
              <w:left w:val="nil"/>
              <w:bottom w:val="single" w:sz="6" w:space="0" w:color="CCCCCC"/>
              <w:right w:val="single" w:sz="6" w:space="0" w:color="auto"/>
            </w:tcBorders>
            <w:tcMar>
              <w:top w:w="43" w:type="dxa"/>
              <w:left w:w="115" w:type="dxa"/>
              <w:bottom w:w="43" w:type="dxa"/>
              <w:right w:w="115" w:type="dxa"/>
            </w:tcMar>
            <w:hideMark/>
          </w:tcPr>
          <w:p w:rsidR="00FF6157" w:rsidRPr="00FF6157" w:rsidRDefault="00FF6157" w:rsidP="00FF6157">
            <w:pPr>
              <w:spacing w:after="270" w:line="360" w:lineRule="atLeast"/>
              <w:jc w:val="center"/>
              <w:textAlignment w:val="baseline"/>
              <w:rPr>
                <w:rFonts w:ascii="inherit" w:eastAsia="Times New Roman" w:hAnsi="inherit" w:cs="Arial"/>
                <w:color w:val="000000"/>
                <w:sz w:val="21"/>
                <w:szCs w:val="21"/>
                <w:lang w:eastAsia="en-CA"/>
              </w:rPr>
            </w:pPr>
            <w:r w:rsidRPr="00FF6157">
              <w:rPr>
                <w:rFonts w:ascii="Segoe UI Symbol" w:eastAsia="Times New Roman" w:hAnsi="Segoe UI Symbol" w:cs="Segoe UI Symbol"/>
                <w:color w:val="000000"/>
                <w:sz w:val="21"/>
                <w:szCs w:val="21"/>
                <w:lang w:eastAsia="en-CA"/>
              </w:rPr>
              <w:t>✓✓</w:t>
            </w:r>
          </w:p>
        </w:tc>
        <w:tc>
          <w:tcPr>
            <w:tcW w:w="1080" w:type="dxa"/>
            <w:tcBorders>
              <w:top w:val="nil"/>
              <w:left w:val="nil"/>
              <w:bottom w:val="single" w:sz="6" w:space="0" w:color="CCCCCC"/>
              <w:right w:val="single" w:sz="6" w:space="0" w:color="auto"/>
            </w:tcBorders>
            <w:tcMar>
              <w:top w:w="43" w:type="dxa"/>
              <w:left w:w="115" w:type="dxa"/>
              <w:bottom w:w="43" w:type="dxa"/>
              <w:right w:w="115" w:type="dxa"/>
            </w:tcMar>
            <w:hideMark/>
          </w:tcPr>
          <w:p w:rsidR="00FF6157" w:rsidRPr="00FF6157" w:rsidRDefault="00FF6157" w:rsidP="00FF6157">
            <w:pPr>
              <w:spacing w:after="270" w:line="360" w:lineRule="atLeast"/>
              <w:jc w:val="center"/>
              <w:textAlignment w:val="baseline"/>
              <w:rPr>
                <w:rFonts w:ascii="inherit" w:eastAsia="Times New Roman" w:hAnsi="inherit" w:cs="Arial"/>
                <w:color w:val="000000"/>
                <w:sz w:val="21"/>
                <w:szCs w:val="21"/>
                <w:lang w:eastAsia="en-CA"/>
              </w:rPr>
            </w:pPr>
            <w:r w:rsidRPr="00FF6157">
              <w:rPr>
                <w:rFonts w:ascii="Segoe UI Symbol" w:eastAsia="Times New Roman" w:hAnsi="Segoe UI Symbol" w:cs="Segoe UI Symbol"/>
                <w:color w:val="000000"/>
                <w:sz w:val="21"/>
                <w:szCs w:val="21"/>
                <w:lang w:eastAsia="en-CA"/>
              </w:rPr>
              <w:t>✓</w:t>
            </w:r>
          </w:p>
        </w:tc>
        <w:tc>
          <w:tcPr>
            <w:tcW w:w="1080" w:type="dxa"/>
            <w:tcBorders>
              <w:top w:val="nil"/>
              <w:left w:val="nil"/>
              <w:bottom w:val="single" w:sz="6" w:space="0" w:color="CCCCCC"/>
              <w:right w:val="single" w:sz="6" w:space="0" w:color="auto"/>
            </w:tcBorders>
            <w:tcMar>
              <w:top w:w="43" w:type="dxa"/>
              <w:left w:w="115" w:type="dxa"/>
              <w:bottom w:w="43" w:type="dxa"/>
              <w:right w:w="115" w:type="dxa"/>
            </w:tcMar>
            <w:hideMark/>
          </w:tcPr>
          <w:p w:rsidR="00FF6157" w:rsidRPr="00FF6157" w:rsidRDefault="00FF6157" w:rsidP="00FF6157">
            <w:pPr>
              <w:spacing w:after="270" w:line="360" w:lineRule="atLeast"/>
              <w:jc w:val="center"/>
              <w:textAlignment w:val="baseline"/>
              <w:rPr>
                <w:rFonts w:ascii="inherit" w:eastAsia="Times New Roman" w:hAnsi="inherit" w:cs="Arial"/>
                <w:color w:val="000000"/>
                <w:sz w:val="21"/>
                <w:szCs w:val="21"/>
                <w:lang w:eastAsia="en-CA"/>
              </w:rPr>
            </w:pPr>
            <w:r w:rsidRPr="00FF6157">
              <w:rPr>
                <w:rFonts w:ascii="Segoe UI Symbol" w:eastAsia="Times New Roman" w:hAnsi="Segoe UI Symbol" w:cs="Segoe UI Symbol"/>
                <w:color w:val="000000"/>
                <w:sz w:val="21"/>
                <w:szCs w:val="21"/>
                <w:lang w:eastAsia="en-CA"/>
              </w:rPr>
              <w:t>✓✓✓</w:t>
            </w:r>
          </w:p>
        </w:tc>
        <w:tc>
          <w:tcPr>
            <w:tcW w:w="1080" w:type="dxa"/>
            <w:tcBorders>
              <w:top w:val="nil"/>
              <w:left w:val="nil"/>
              <w:bottom w:val="single" w:sz="6" w:space="0" w:color="CCCCCC"/>
              <w:right w:val="single" w:sz="6" w:space="0" w:color="auto"/>
            </w:tcBorders>
            <w:tcMar>
              <w:top w:w="43" w:type="dxa"/>
              <w:left w:w="115" w:type="dxa"/>
              <w:bottom w:w="43" w:type="dxa"/>
              <w:right w:w="115" w:type="dxa"/>
            </w:tcMar>
            <w:hideMark/>
          </w:tcPr>
          <w:p w:rsidR="00FF6157" w:rsidRPr="00FF6157" w:rsidRDefault="00FF6157" w:rsidP="00FF6157">
            <w:pPr>
              <w:spacing w:after="270" w:line="360" w:lineRule="atLeast"/>
              <w:jc w:val="center"/>
              <w:textAlignment w:val="baseline"/>
              <w:rPr>
                <w:rFonts w:ascii="inherit" w:eastAsia="Times New Roman" w:hAnsi="inherit" w:cs="Arial"/>
                <w:color w:val="000000"/>
                <w:sz w:val="21"/>
                <w:szCs w:val="21"/>
                <w:lang w:eastAsia="en-CA"/>
              </w:rPr>
            </w:pPr>
            <w:r w:rsidRPr="00FF6157">
              <w:rPr>
                <w:rFonts w:ascii="inherit" w:eastAsia="Times New Roman" w:hAnsi="inherit" w:cs="Arial"/>
                <w:color w:val="000000"/>
                <w:sz w:val="21"/>
                <w:szCs w:val="21"/>
                <w:lang w:eastAsia="en-CA"/>
              </w:rPr>
              <w:t>-</w:t>
            </w:r>
          </w:p>
        </w:tc>
        <w:tc>
          <w:tcPr>
            <w:tcW w:w="1080" w:type="dxa"/>
            <w:tcBorders>
              <w:top w:val="nil"/>
              <w:left w:val="nil"/>
              <w:bottom w:val="single" w:sz="6" w:space="0" w:color="CCCCCC"/>
              <w:right w:val="single" w:sz="6" w:space="0" w:color="CCCCCC"/>
            </w:tcBorders>
            <w:tcMar>
              <w:top w:w="43" w:type="dxa"/>
              <w:left w:w="115" w:type="dxa"/>
              <w:bottom w:w="43" w:type="dxa"/>
              <w:right w:w="115" w:type="dxa"/>
            </w:tcMar>
            <w:hideMark/>
          </w:tcPr>
          <w:p w:rsidR="00FF6157" w:rsidRPr="00FF6157" w:rsidRDefault="00FF6157" w:rsidP="00FF6157">
            <w:pPr>
              <w:spacing w:after="270" w:line="360" w:lineRule="atLeast"/>
              <w:jc w:val="center"/>
              <w:textAlignment w:val="baseline"/>
              <w:rPr>
                <w:rFonts w:ascii="inherit" w:eastAsia="Times New Roman" w:hAnsi="inherit" w:cs="Arial"/>
                <w:color w:val="000000"/>
                <w:sz w:val="21"/>
                <w:szCs w:val="21"/>
                <w:lang w:eastAsia="en-CA"/>
              </w:rPr>
            </w:pPr>
            <w:r w:rsidRPr="00FF6157">
              <w:rPr>
                <w:rFonts w:ascii="inherit" w:eastAsia="Times New Roman" w:hAnsi="inherit" w:cs="Arial"/>
                <w:color w:val="000000"/>
                <w:sz w:val="21"/>
                <w:szCs w:val="21"/>
                <w:lang w:eastAsia="en-CA"/>
              </w:rPr>
              <w:t>-</w:t>
            </w:r>
          </w:p>
        </w:tc>
      </w:tr>
      <w:tr w:rsidR="00FF6157" w:rsidRPr="00FF6157" w:rsidTr="00FF6157">
        <w:trPr>
          <w:tblCellSpacing w:w="0" w:type="dxa"/>
          <w:jc w:val="center"/>
        </w:trPr>
        <w:tc>
          <w:tcPr>
            <w:tcW w:w="1500" w:type="dxa"/>
            <w:tcBorders>
              <w:top w:val="nil"/>
              <w:left w:val="single" w:sz="6" w:space="0" w:color="CCCCCC"/>
              <w:bottom w:val="single" w:sz="6" w:space="0" w:color="CCCCCC"/>
              <w:right w:val="single" w:sz="6" w:space="0" w:color="auto"/>
            </w:tcBorders>
            <w:tcMar>
              <w:top w:w="43" w:type="dxa"/>
              <w:left w:w="115" w:type="dxa"/>
              <w:bottom w:w="43" w:type="dxa"/>
              <w:right w:w="115" w:type="dxa"/>
            </w:tcMar>
            <w:hideMark/>
          </w:tcPr>
          <w:p w:rsidR="00FF6157" w:rsidRPr="00FF6157" w:rsidRDefault="00FF6157" w:rsidP="00FF6157">
            <w:pPr>
              <w:spacing w:after="0" w:line="360" w:lineRule="atLeast"/>
              <w:textAlignment w:val="baseline"/>
              <w:rPr>
                <w:rFonts w:ascii="inherit" w:eastAsia="Times New Roman" w:hAnsi="inherit" w:cs="Arial"/>
                <w:color w:val="000000"/>
                <w:sz w:val="21"/>
                <w:szCs w:val="21"/>
                <w:lang w:eastAsia="en-CA"/>
              </w:rPr>
            </w:pPr>
            <w:r w:rsidRPr="00FF6157">
              <w:rPr>
                <w:rFonts w:ascii="inherit" w:eastAsia="Times New Roman" w:hAnsi="inherit" w:cs="Arial"/>
                <w:b/>
                <w:bCs/>
                <w:color w:val="000000"/>
                <w:sz w:val="21"/>
                <w:szCs w:val="21"/>
                <w:bdr w:val="none" w:sz="0" w:space="0" w:color="auto" w:frame="1"/>
                <w:lang w:eastAsia="en-CA"/>
              </w:rPr>
              <w:t>Industrial/chemical processes</w:t>
            </w:r>
          </w:p>
        </w:tc>
        <w:tc>
          <w:tcPr>
            <w:tcW w:w="1080" w:type="dxa"/>
            <w:tcBorders>
              <w:top w:val="nil"/>
              <w:left w:val="nil"/>
              <w:bottom w:val="single" w:sz="6" w:space="0" w:color="CCCCCC"/>
              <w:right w:val="single" w:sz="6" w:space="0" w:color="auto"/>
            </w:tcBorders>
            <w:tcMar>
              <w:top w:w="43" w:type="dxa"/>
              <w:left w:w="115" w:type="dxa"/>
              <w:bottom w:w="43" w:type="dxa"/>
              <w:right w:w="115" w:type="dxa"/>
            </w:tcMar>
            <w:hideMark/>
          </w:tcPr>
          <w:p w:rsidR="00FF6157" w:rsidRPr="00FF6157" w:rsidRDefault="00FF6157" w:rsidP="00FF6157">
            <w:pPr>
              <w:spacing w:after="270" w:line="360" w:lineRule="atLeast"/>
              <w:jc w:val="center"/>
              <w:textAlignment w:val="baseline"/>
              <w:rPr>
                <w:rFonts w:ascii="inherit" w:eastAsia="Times New Roman" w:hAnsi="inherit" w:cs="Arial"/>
                <w:color w:val="000000"/>
                <w:sz w:val="21"/>
                <w:szCs w:val="21"/>
                <w:lang w:eastAsia="en-CA"/>
              </w:rPr>
            </w:pPr>
            <w:r w:rsidRPr="00FF6157">
              <w:rPr>
                <w:rFonts w:ascii="Segoe UI Symbol" w:eastAsia="Times New Roman" w:hAnsi="Segoe UI Symbol" w:cs="Segoe UI Symbol"/>
                <w:color w:val="000000"/>
                <w:sz w:val="21"/>
                <w:szCs w:val="21"/>
                <w:lang w:eastAsia="en-CA"/>
              </w:rPr>
              <w:t>✓✓</w:t>
            </w:r>
          </w:p>
        </w:tc>
        <w:tc>
          <w:tcPr>
            <w:tcW w:w="1080" w:type="dxa"/>
            <w:tcBorders>
              <w:top w:val="nil"/>
              <w:left w:val="nil"/>
              <w:bottom w:val="single" w:sz="6" w:space="0" w:color="CCCCCC"/>
              <w:right w:val="single" w:sz="6" w:space="0" w:color="auto"/>
            </w:tcBorders>
            <w:tcMar>
              <w:top w:w="43" w:type="dxa"/>
              <w:left w:w="115" w:type="dxa"/>
              <w:bottom w:w="43" w:type="dxa"/>
              <w:right w:w="115" w:type="dxa"/>
            </w:tcMar>
            <w:hideMark/>
          </w:tcPr>
          <w:p w:rsidR="00FF6157" w:rsidRPr="00FF6157" w:rsidRDefault="00FF6157" w:rsidP="00FF6157">
            <w:pPr>
              <w:spacing w:after="270" w:line="360" w:lineRule="atLeast"/>
              <w:jc w:val="center"/>
              <w:textAlignment w:val="baseline"/>
              <w:rPr>
                <w:rFonts w:ascii="inherit" w:eastAsia="Times New Roman" w:hAnsi="inherit" w:cs="Arial"/>
                <w:color w:val="000000"/>
                <w:sz w:val="21"/>
                <w:szCs w:val="21"/>
                <w:lang w:eastAsia="en-CA"/>
              </w:rPr>
            </w:pPr>
            <w:r w:rsidRPr="00FF6157">
              <w:rPr>
                <w:rFonts w:ascii="Segoe UI Symbol" w:eastAsia="Times New Roman" w:hAnsi="Segoe UI Symbol" w:cs="Segoe UI Symbol"/>
                <w:color w:val="000000"/>
                <w:sz w:val="21"/>
                <w:szCs w:val="21"/>
                <w:lang w:eastAsia="en-CA"/>
              </w:rPr>
              <w:t>✓✓</w:t>
            </w:r>
          </w:p>
        </w:tc>
        <w:tc>
          <w:tcPr>
            <w:tcW w:w="1080" w:type="dxa"/>
            <w:tcBorders>
              <w:top w:val="nil"/>
              <w:left w:val="nil"/>
              <w:bottom w:val="single" w:sz="6" w:space="0" w:color="CCCCCC"/>
              <w:right w:val="single" w:sz="6" w:space="0" w:color="auto"/>
            </w:tcBorders>
            <w:tcMar>
              <w:top w:w="43" w:type="dxa"/>
              <w:left w:w="115" w:type="dxa"/>
              <w:bottom w:w="43" w:type="dxa"/>
              <w:right w:w="115" w:type="dxa"/>
            </w:tcMar>
            <w:hideMark/>
          </w:tcPr>
          <w:p w:rsidR="00FF6157" w:rsidRPr="00FF6157" w:rsidRDefault="00FF6157" w:rsidP="00FF6157">
            <w:pPr>
              <w:spacing w:after="270" w:line="360" w:lineRule="atLeast"/>
              <w:jc w:val="center"/>
              <w:textAlignment w:val="baseline"/>
              <w:rPr>
                <w:rFonts w:ascii="inherit" w:eastAsia="Times New Roman" w:hAnsi="inherit" w:cs="Arial"/>
                <w:color w:val="000000"/>
                <w:sz w:val="21"/>
                <w:szCs w:val="21"/>
                <w:lang w:eastAsia="en-CA"/>
              </w:rPr>
            </w:pPr>
            <w:r w:rsidRPr="00FF6157">
              <w:rPr>
                <w:rFonts w:ascii="Segoe UI Symbol" w:eastAsia="Times New Roman" w:hAnsi="Segoe UI Symbol" w:cs="Segoe UI Symbol"/>
                <w:color w:val="000000"/>
                <w:sz w:val="21"/>
                <w:szCs w:val="21"/>
                <w:lang w:eastAsia="en-CA"/>
              </w:rPr>
              <w:t>✓</w:t>
            </w:r>
          </w:p>
        </w:tc>
        <w:tc>
          <w:tcPr>
            <w:tcW w:w="1080" w:type="dxa"/>
            <w:tcBorders>
              <w:top w:val="nil"/>
              <w:left w:val="nil"/>
              <w:bottom w:val="single" w:sz="6" w:space="0" w:color="CCCCCC"/>
              <w:right w:val="single" w:sz="6" w:space="0" w:color="auto"/>
            </w:tcBorders>
            <w:tcMar>
              <w:top w:w="43" w:type="dxa"/>
              <w:left w:w="115" w:type="dxa"/>
              <w:bottom w:w="43" w:type="dxa"/>
              <w:right w:w="115" w:type="dxa"/>
            </w:tcMar>
            <w:hideMark/>
          </w:tcPr>
          <w:p w:rsidR="00FF6157" w:rsidRPr="00FF6157" w:rsidRDefault="00FF6157" w:rsidP="00FF6157">
            <w:pPr>
              <w:spacing w:after="270" w:line="360" w:lineRule="atLeast"/>
              <w:jc w:val="center"/>
              <w:textAlignment w:val="baseline"/>
              <w:rPr>
                <w:rFonts w:ascii="inherit" w:eastAsia="Times New Roman" w:hAnsi="inherit" w:cs="Arial"/>
                <w:color w:val="000000"/>
                <w:sz w:val="21"/>
                <w:szCs w:val="21"/>
                <w:lang w:eastAsia="en-CA"/>
              </w:rPr>
            </w:pPr>
            <w:r w:rsidRPr="00FF6157">
              <w:rPr>
                <w:rFonts w:ascii="Segoe UI Symbol" w:eastAsia="Times New Roman" w:hAnsi="Segoe UI Symbol" w:cs="Segoe UI Symbol"/>
                <w:color w:val="000000"/>
                <w:sz w:val="21"/>
                <w:szCs w:val="21"/>
                <w:lang w:eastAsia="en-CA"/>
              </w:rPr>
              <w:t>✓✓✓</w:t>
            </w:r>
          </w:p>
        </w:tc>
        <w:tc>
          <w:tcPr>
            <w:tcW w:w="1080" w:type="dxa"/>
            <w:tcBorders>
              <w:top w:val="nil"/>
              <w:left w:val="nil"/>
              <w:bottom w:val="single" w:sz="6" w:space="0" w:color="CCCCCC"/>
              <w:right w:val="single" w:sz="6" w:space="0" w:color="CCCCCC"/>
            </w:tcBorders>
            <w:tcMar>
              <w:top w:w="43" w:type="dxa"/>
              <w:left w:w="115" w:type="dxa"/>
              <w:bottom w:w="43" w:type="dxa"/>
              <w:right w:w="115" w:type="dxa"/>
            </w:tcMar>
            <w:hideMark/>
          </w:tcPr>
          <w:p w:rsidR="00FF6157" w:rsidRPr="00FF6157" w:rsidRDefault="00FF6157" w:rsidP="00FF6157">
            <w:pPr>
              <w:spacing w:after="270" w:line="360" w:lineRule="atLeast"/>
              <w:jc w:val="center"/>
              <w:textAlignment w:val="baseline"/>
              <w:rPr>
                <w:rFonts w:ascii="inherit" w:eastAsia="Times New Roman" w:hAnsi="inherit" w:cs="Arial"/>
                <w:color w:val="000000"/>
                <w:sz w:val="21"/>
                <w:szCs w:val="21"/>
                <w:lang w:eastAsia="en-CA"/>
              </w:rPr>
            </w:pPr>
            <w:r w:rsidRPr="00FF6157">
              <w:rPr>
                <w:rFonts w:ascii="Segoe UI Symbol" w:eastAsia="Times New Roman" w:hAnsi="Segoe UI Symbol" w:cs="Segoe UI Symbol"/>
                <w:color w:val="000000"/>
                <w:sz w:val="21"/>
                <w:szCs w:val="21"/>
                <w:lang w:eastAsia="en-CA"/>
              </w:rPr>
              <w:t>✓✓</w:t>
            </w:r>
          </w:p>
        </w:tc>
      </w:tr>
      <w:tr w:rsidR="00FF6157" w:rsidRPr="00FF6157" w:rsidTr="00FF6157">
        <w:trPr>
          <w:tblCellSpacing w:w="0" w:type="dxa"/>
          <w:jc w:val="center"/>
        </w:trPr>
        <w:tc>
          <w:tcPr>
            <w:tcW w:w="1500" w:type="dxa"/>
            <w:tcBorders>
              <w:top w:val="nil"/>
              <w:left w:val="single" w:sz="6" w:space="0" w:color="CCCCCC"/>
              <w:bottom w:val="single" w:sz="6" w:space="0" w:color="CCCCCC"/>
              <w:right w:val="single" w:sz="6" w:space="0" w:color="auto"/>
            </w:tcBorders>
            <w:tcMar>
              <w:top w:w="43" w:type="dxa"/>
              <w:left w:w="115" w:type="dxa"/>
              <w:bottom w:w="43" w:type="dxa"/>
              <w:right w:w="115" w:type="dxa"/>
            </w:tcMar>
            <w:hideMark/>
          </w:tcPr>
          <w:p w:rsidR="00FF6157" w:rsidRPr="00FF6157" w:rsidRDefault="00FF6157" w:rsidP="00FF6157">
            <w:pPr>
              <w:spacing w:after="0" w:line="360" w:lineRule="atLeast"/>
              <w:textAlignment w:val="baseline"/>
              <w:rPr>
                <w:rFonts w:ascii="inherit" w:eastAsia="Times New Roman" w:hAnsi="inherit" w:cs="Arial"/>
                <w:color w:val="000000"/>
                <w:sz w:val="21"/>
                <w:szCs w:val="21"/>
                <w:lang w:eastAsia="en-CA"/>
              </w:rPr>
            </w:pPr>
            <w:r w:rsidRPr="00FF6157">
              <w:rPr>
                <w:rFonts w:ascii="inherit" w:eastAsia="Times New Roman" w:hAnsi="inherit" w:cs="Arial"/>
                <w:b/>
                <w:bCs/>
                <w:color w:val="000000"/>
                <w:sz w:val="21"/>
                <w:szCs w:val="21"/>
                <w:bdr w:val="none" w:sz="0" w:space="0" w:color="auto" w:frame="1"/>
                <w:lang w:eastAsia="en-CA"/>
              </w:rPr>
              <w:t>Oil and gas</w:t>
            </w:r>
          </w:p>
        </w:tc>
        <w:tc>
          <w:tcPr>
            <w:tcW w:w="1080" w:type="dxa"/>
            <w:tcBorders>
              <w:top w:val="nil"/>
              <w:left w:val="nil"/>
              <w:bottom w:val="single" w:sz="6" w:space="0" w:color="CCCCCC"/>
              <w:right w:val="single" w:sz="6" w:space="0" w:color="auto"/>
            </w:tcBorders>
            <w:tcMar>
              <w:top w:w="43" w:type="dxa"/>
              <w:left w:w="115" w:type="dxa"/>
              <w:bottom w:w="43" w:type="dxa"/>
              <w:right w:w="115" w:type="dxa"/>
            </w:tcMar>
            <w:hideMark/>
          </w:tcPr>
          <w:p w:rsidR="00FF6157" w:rsidRPr="00FF6157" w:rsidRDefault="00FF6157" w:rsidP="00FF6157">
            <w:pPr>
              <w:spacing w:after="270" w:line="360" w:lineRule="atLeast"/>
              <w:jc w:val="center"/>
              <w:textAlignment w:val="baseline"/>
              <w:rPr>
                <w:rFonts w:ascii="inherit" w:eastAsia="Times New Roman" w:hAnsi="inherit" w:cs="Arial"/>
                <w:color w:val="000000"/>
                <w:sz w:val="21"/>
                <w:szCs w:val="21"/>
                <w:lang w:eastAsia="en-CA"/>
              </w:rPr>
            </w:pPr>
            <w:r w:rsidRPr="00FF6157">
              <w:rPr>
                <w:rFonts w:ascii="Segoe UI Symbol" w:eastAsia="Times New Roman" w:hAnsi="Segoe UI Symbol" w:cs="Segoe UI Symbol"/>
                <w:color w:val="000000"/>
                <w:sz w:val="21"/>
                <w:szCs w:val="21"/>
                <w:lang w:eastAsia="en-CA"/>
              </w:rPr>
              <w:t>✓✓</w:t>
            </w:r>
          </w:p>
        </w:tc>
        <w:tc>
          <w:tcPr>
            <w:tcW w:w="1080" w:type="dxa"/>
            <w:tcBorders>
              <w:top w:val="nil"/>
              <w:left w:val="nil"/>
              <w:bottom w:val="single" w:sz="6" w:space="0" w:color="CCCCCC"/>
              <w:right w:val="single" w:sz="6" w:space="0" w:color="auto"/>
            </w:tcBorders>
            <w:tcMar>
              <w:top w:w="43" w:type="dxa"/>
              <w:left w:w="115" w:type="dxa"/>
              <w:bottom w:w="43" w:type="dxa"/>
              <w:right w:w="115" w:type="dxa"/>
            </w:tcMar>
            <w:hideMark/>
          </w:tcPr>
          <w:p w:rsidR="00FF6157" w:rsidRPr="00FF6157" w:rsidRDefault="00FF6157" w:rsidP="00FF6157">
            <w:pPr>
              <w:spacing w:after="270" w:line="360" w:lineRule="atLeast"/>
              <w:jc w:val="center"/>
              <w:textAlignment w:val="baseline"/>
              <w:rPr>
                <w:rFonts w:ascii="inherit" w:eastAsia="Times New Roman" w:hAnsi="inherit" w:cs="Arial"/>
                <w:color w:val="000000"/>
                <w:sz w:val="21"/>
                <w:szCs w:val="21"/>
                <w:lang w:eastAsia="en-CA"/>
              </w:rPr>
            </w:pPr>
            <w:r w:rsidRPr="00FF6157">
              <w:rPr>
                <w:rFonts w:ascii="Segoe UI Symbol" w:eastAsia="Times New Roman" w:hAnsi="Segoe UI Symbol" w:cs="Segoe UI Symbol"/>
                <w:color w:val="000000"/>
                <w:sz w:val="21"/>
                <w:szCs w:val="21"/>
                <w:lang w:eastAsia="en-CA"/>
              </w:rPr>
              <w:t>✓✓</w:t>
            </w:r>
          </w:p>
        </w:tc>
        <w:tc>
          <w:tcPr>
            <w:tcW w:w="1080" w:type="dxa"/>
            <w:tcBorders>
              <w:top w:val="nil"/>
              <w:left w:val="nil"/>
              <w:bottom w:val="single" w:sz="6" w:space="0" w:color="CCCCCC"/>
              <w:right w:val="single" w:sz="6" w:space="0" w:color="auto"/>
            </w:tcBorders>
            <w:tcMar>
              <w:top w:w="43" w:type="dxa"/>
              <w:left w:w="115" w:type="dxa"/>
              <w:bottom w:w="43" w:type="dxa"/>
              <w:right w:w="115" w:type="dxa"/>
            </w:tcMar>
            <w:hideMark/>
          </w:tcPr>
          <w:p w:rsidR="00FF6157" w:rsidRPr="00FF6157" w:rsidRDefault="00FF6157" w:rsidP="00FF6157">
            <w:pPr>
              <w:spacing w:after="270" w:line="360" w:lineRule="atLeast"/>
              <w:jc w:val="center"/>
              <w:textAlignment w:val="baseline"/>
              <w:rPr>
                <w:rFonts w:ascii="inherit" w:eastAsia="Times New Roman" w:hAnsi="inherit" w:cs="Arial"/>
                <w:color w:val="000000"/>
                <w:sz w:val="21"/>
                <w:szCs w:val="21"/>
                <w:lang w:eastAsia="en-CA"/>
              </w:rPr>
            </w:pPr>
            <w:r w:rsidRPr="00FF6157">
              <w:rPr>
                <w:rFonts w:ascii="Segoe UI Symbol" w:eastAsia="Times New Roman" w:hAnsi="Segoe UI Symbol" w:cs="Segoe UI Symbol"/>
                <w:color w:val="000000"/>
                <w:sz w:val="21"/>
                <w:szCs w:val="21"/>
                <w:lang w:eastAsia="en-CA"/>
              </w:rPr>
              <w:t>✓</w:t>
            </w:r>
          </w:p>
        </w:tc>
        <w:tc>
          <w:tcPr>
            <w:tcW w:w="1080" w:type="dxa"/>
            <w:tcBorders>
              <w:top w:val="nil"/>
              <w:left w:val="nil"/>
              <w:bottom w:val="single" w:sz="6" w:space="0" w:color="CCCCCC"/>
              <w:right w:val="single" w:sz="6" w:space="0" w:color="auto"/>
            </w:tcBorders>
            <w:tcMar>
              <w:top w:w="43" w:type="dxa"/>
              <w:left w:w="115" w:type="dxa"/>
              <w:bottom w:w="43" w:type="dxa"/>
              <w:right w:w="115" w:type="dxa"/>
            </w:tcMar>
            <w:hideMark/>
          </w:tcPr>
          <w:p w:rsidR="00FF6157" w:rsidRPr="00FF6157" w:rsidRDefault="00FF6157" w:rsidP="00FF6157">
            <w:pPr>
              <w:spacing w:after="270" w:line="360" w:lineRule="atLeast"/>
              <w:jc w:val="center"/>
              <w:textAlignment w:val="baseline"/>
              <w:rPr>
                <w:rFonts w:ascii="inherit" w:eastAsia="Times New Roman" w:hAnsi="inherit" w:cs="Arial"/>
                <w:color w:val="000000"/>
                <w:sz w:val="21"/>
                <w:szCs w:val="21"/>
                <w:lang w:eastAsia="en-CA"/>
              </w:rPr>
            </w:pPr>
            <w:r w:rsidRPr="00FF6157">
              <w:rPr>
                <w:rFonts w:ascii="Segoe UI Symbol" w:eastAsia="Times New Roman" w:hAnsi="Segoe UI Symbol" w:cs="Segoe UI Symbol"/>
                <w:color w:val="000000"/>
                <w:sz w:val="21"/>
                <w:szCs w:val="21"/>
                <w:lang w:eastAsia="en-CA"/>
              </w:rPr>
              <w:t>✓✓✓</w:t>
            </w:r>
          </w:p>
        </w:tc>
        <w:tc>
          <w:tcPr>
            <w:tcW w:w="1080" w:type="dxa"/>
            <w:tcBorders>
              <w:top w:val="nil"/>
              <w:left w:val="nil"/>
              <w:bottom w:val="single" w:sz="6" w:space="0" w:color="CCCCCC"/>
              <w:right w:val="single" w:sz="6" w:space="0" w:color="CCCCCC"/>
            </w:tcBorders>
            <w:tcMar>
              <w:top w:w="43" w:type="dxa"/>
              <w:left w:w="115" w:type="dxa"/>
              <w:bottom w:w="43" w:type="dxa"/>
              <w:right w:w="115" w:type="dxa"/>
            </w:tcMar>
            <w:hideMark/>
          </w:tcPr>
          <w:p w:rsidR="00FF6157" w:rsidRPr="00FF6157" w:rsidRDefault="00FF6157" w:rsidP="00FF6157">
            <w:pPr>
              <w:spacing w:after="270" w:line="360" w:lineRule="atLeast"/>
              <w:jc w:val="center"/>
              <w:textAlignment w:val="baseline"/>
              <w:rPr>
                <w:rFonts w:ascii="inherit" w:eastAsia="Times New Roman" w:hAnsi="inherit" w:cs="Arial"/>
                <w:color w:val="000000"/>
                <w:sz w:val="21"/>
                <w:szCs w:val="21"/>
                <w:lang w:eastAsia="en-CA"/>
              </w:rPr>
            </w:pPr>
            <w:r w:rsidRPr="00FF6157">
              <w:rPr>
                <w:rFonts w:ascii="Segoe UI Symbol" w:eastAsia="Times New Roman" w:hAnsi="Segoe UI Symbol" w:cs="Segoe UI Symbol"/>
                <w:color w:val="000000"/>
                <w:sz w:val="21"/>
                <w:szCs w:val="21"/>
                <w:lang w:eastAsia="en-CA"/>
              </w:rPr>
              <w:t>✓✓✓</w:t>
            </w:r>
          </w:p>
        </w:tc>
      </w:tr>
      <w:tr w:rsidR="00FF6157" w:rsidRPr="00FF6157" w:rsidTr="00FF6157">
        <w:trPr>
          <w:tblCellSpacing w:w="0" w:type="dxa"/>
          <w:jc w:val="center"/>
        </w:trPr>
        <w:tc>
          <w:tcPr>
            <w:tcW w:w="1500" w:type="dxa"/>
            <w:tcBorders>
              <w:top w:val="nil"/>
              <w:left w:val="single" w:sz="6" w:space="0" w:color="CCCCCC"/>
              <w:bottom w:val="single" w:sz="6" w:space="0" w:color="CCCCCC"/>
              <w:right w:val="single" w:sz="6" w:space="0" w:color="auto"/>
            </w:tcBorders>
            <w:tcMar>
              <w:top w:w="43" w:type="dxa"/>
              <w:left w:w="115" w:type="dxa"/>
              <w:bottom w:w="43" w:type="dxa"/>
              <w:right w:w="115" w:type="dxa"/>
            </w:tcMar>
            <w:hideMark/>
          </w:tcPr>
          <w:p w:rsidR="00FF6157" w:rsidRPr="00FF6157" w:rsidRDefault="00FF6157" w:rsidP="00FF6157">
            <w:pPr>
              <w:spacing w:after="0" w:line="360" w:lineRule="atLeast"/>
              <w:textAlignment w:val="baseline"/>
              <w:rPr>
                <w:rFonts w:ascii="inherit" w:eastAsia="Times New Roman" w:hAnsi="inherit" w:cs="Arial"/>
                <w:color w:val="000000"/>
                <w:sz w:val="21"/>
                <w:szCs w:val="21"/>
                <w:lang w:eastAsia="en-CA"/>
              </w:rPr>
            </w:pPr>
            <w:r w:rsidRPr="00FF6157">
              <w:rPr>
                <w:rFonts w:ascii="inherit" w:eastAsia="Times New Roman" w:hAnsi="inherit" w:cs="Arial"/>
                <w:b/>
                <w:bCs/>
                <w:color w:val="000000"/>
                <w:sz w:val="21"/>
                <w:szCs w:val="21"/>
                <w:bdr w:val="none" w:sz="0" w:space="0" w:color="auto" w:frame="1"/>
                <w:lang w:eastAsia="en-CA"/>
              </w:rPr>
              <w:t>Storage and spills</w:t>
            </w:r>
          </w:p>
        </w:tc>
        <w:tc>
          <w:tcPr>
            <w:tcW w:w="1080" w:type="dxa"/>
            <w:tcBorders>
              <w:top w:val="nil"/>
              <w:left w:val="nil"/>
              <w:bottom w:val="single" w:sz="6" w:space="0" w:color="CCCCCC"/>
              <w:right w:val="single" w:sz="6" w:space="0" w:color="auto"/>
            </w:tcBorders>
            <w:tcMar>
              <w:top w:w="43" w:type="dxa"/>
              <w:left w:w="115" w:type="dxa"/>
              <w:bottom w:w="43" w:type="dxa"/>
              <w:right w:w="115" w:type="dxa"/>
            </w:tcMar>
            <w:hideMark/>
          </w:tcPr>
          <w:p w:rsidR="00FF6157" w:rsidRPr="00FF6157" w:rsidRDefault="00FF6157" w:rsidP="00FF6157">
            <w:pPr>
              <w:spacing w:after="270" w:line="360" w:lineRule="atLeast"/>
              <w:jc w:val="center"/>
              <w:textAlignment w:val="baseline"/>
              <w:rPr>
                <w:rFonts w:ascii="inherit" w:eastAsia="Times New Roman" w:hAnsi="inherit" w:cs="Arial"/>
                <w:color w:val="000000"/>
                <w:sz w:val="21"/>
                <w:szCs w:val="21"/>
                <w:lang w:eastAsia="en-CA"/>
              </w:rPr>
            </w:pPr>
            <w:r w:rsidRPr="00FF6157">
              <w:rPr>
                <w:rFonts w:ascii="Segoe UI Symbol" w:eastAsia="Times New Roman" w:hAnsi="Segoe UI Symbol" w:cs="Segoe UI Symbol"/>
                <w:color w:val="000000"/>
                <w:sz w:val="21"/>
                <w:szCs w:val="21"/>
                <w:lang w:eastAsia="en-CA"/>
              </w:rPr>
              <w:t>✓✓✓</w:t>
            </w:r>
          </w:p>
        </w:tc>
        <w:tc>
          <w:tcPr>
            <w:tcW w:w="1080" w:type="dxa"/>
            <w:tcBorders>
              <w:top w:val="nil"/>
              <w:left w:val="nil"/>
              <w:bottom w:val="single" w:sz="6" w:space="0" w:color="CCCCCC"/>
              <w:right w:val="single" w:sz="6" w:space="0" w:color="auto"/>
            </w:tcBorders>
            <w:tcMar>
              <w:top w:w="43" w:type="dxa"/>
              <w:left w:w="115" w:type="dxa"/>
              <w:bottom w:w="43" w:type="dxa"/>
              <w:right w:w="115" w:type="dxa"/>
            </w:tcMar>
            <w:hideMark/>
          </w:tcPr>
          <w:p w:rsidR="00FF6157" w:rsidRPr="00FF6157" w:rsidRDefault="00FF6157" w:rsidP="00FF6157">
            <w:pPr>
              <w:spacing w:after="270" w:line="360" w:lineRule="atLeast"/>
              <w:jc w:val="center"/>
              <w:textAlignment w:val="baseline"/>
              <w:rPr>
                <w:rFonts w:ascii="inherit" w:eastAsia="Times New Roman" w:hAnsi="inherit" w:cs="Arial"/>
                <w:color w:val="000000"/>
                <w:sz w:val="21"/>
                <w:szCs w:val="21"/>
                <w:lang w:eastAsia="en-CA"/>
              </w:rPr>
            </w:pPr>
            <w:r w:rsidRPr="00FF6157">
              <w:rPr>
                <w:rFonts w:ascii="Segoe UI Symbol" w:eastAsia="Times New Roman" w:hAnsi="Segoe UI Symbol" w:cs="Segoe UI Symbol"/>
                <w:color w:val="000000"/>
                <w:sz w:val="21"/>
                <w:szCs w:val="21"/>
                <w:lang w:eastAsia="en-CA"/>
              </w:rPr>
              <w:t>✓✓✓</w:t>
            </w:r>
          </w:p>
        </w:tc>
        <w:tc>
          <w:tcPr>
            <w:tcW w:w="1080" w:type="dxa"/>
            <w:tcBorders>
              <w:top w:val="nil"/>
              <w:left w:val="nil"/>
              <w:bottom w:val="single" w:sz="6" w:space="0" w:color="CCCCCC"/>
              <w:right w:val="single" w:sz="6" w:space="0" w:color="auto"/>
            </w:tcBorders>
            <w:tcMar>
              <w:top w:w="43" w:type="dxa"/>
              <w:left w:w="115" w:type="dxa"/>
              <w:bottom w:w="43" w:type="dxa"/>
              <w:right w:w="115" w:type="dxa"/>
            </w:tcMar>
            <w:hideMark/>
          </w:tcPr>
          <w:p w:rsidR="00FF6157" w:rsidRPr="00FF6157" w:rsidRDefault="00FF6157" w:rsidP="00FF6157">
            <w:pPr>
              <w:spacing w:after="270" w:line="360" w:lineRule="atLeast"/>
              <w:jc w:val="center"/>
              <w:textAlignment w:val="baseline"/>
              <w:rPr>
                <w:rFonts w:ascii="inherit" w:eastAsia="Times New Roman" w:hAnsi="inherit" w:cs="Arial"/>
                <w:color w:val="000000"/>
                <w:sz w:val="21"/>
                <w:szCs w:val="21"/>
                <w:lang w:eastAsia="en-CA"/>
              </w:rPr>
            </w:pPr>
            <w:r w:rsidRPr="00FF6157">
              <w:rPr>
                <w:rFonts w:ascii="Segoe UI Symbol" w:eastAsia="Times New Roman" w:hAnsi="Segoe UI Symbol" w:cs="Segoe UI Symbol"/>
                <w:color w:val="000000"/>
                <w:sz w:val="21"/>
                <w:szCs w:val="21"/>
                <w:lang w:eastAsia="en-CA"/>
              </w:rPr>
              <w:t>✓</w:t>
            </w:r>
          </w:p>
        </w:tc>
        <w:tc>
          <w:tcPr>
            <w:tcW w:w="1080" w:type="dxa"/>
            <w:tcBorders>
              <w:top w:val="nil"/>
              <w:left w:val="nil"/>
              <w:bottom w:val="single" w:sz="6" w:space="0" w:color="CCCCCC"/>
              <w:right w:val="single" w:sz="6" w:space="0" w:color="auto"/>
            </w:tcBorders>
            <w:tcMar>
              <w:top w:w="43" w:type="dxa"/>
              <w:left w:w="115" w:type="dxa"/>
              <w:bottom w:w="43" w:type="dxa"/>
              <w:right w:w="115" w:type="dxa"/>
            </w:tcMar>
            <w:hideMark/>
          </w:tcPr>
          <w:p w:rsidR="00FF6157" w:rsidRPr="00FF6157" w:rsidRDefault="00FF6157" w:rsidP="00FF6157">
            <w:pPr>
              <w:spacing w:after="270" w:line="360" w:lineRule="atLeast"/>
              <w:jc w:val="center"/>
              <w:textAlignment w:val="baseline"/>
              <w:rPr>
                <w:rFonts w:ascii="inherit" w:eastAsia="Times New Roman" w:hAnsi="inherit" w:cs="Arial"/>
                <w:color w:val="000000"/>
                <w:sz w:val="21"/>
                <w:szCs w:val="21"/>
                <w:lang w:eastAsia="en-CA"/>
              </w:rPr>
            </w:pPr>
            <w:r w:rsidRPr="00FF6157">
              <w:rPr>
                <w:rFonts w:ascii="Segoe UI Symbol" w:eastAsia="Times New Roman" w:hAnsi="Segoe UI Symbol" w:cs="Segoe UI Symbol"/>
                <w:color w:val="000000"/>
                <w:sz w:val="21"/>
                <w:szCs w:val="21"/>
                <w:lang w:eastAsia="en-CA"/>
              </w:rPr>
              <w:t>✓</w:t>
            </w:r>
          </w:p>
        </w:tc>
        <w:tc>
          <w:tcPr>
            <w:tcW w:w="1080" w:type="dxa"/>
            <w:tcBorders>
              <w:top w:val="nil"/>
              <w:left w:val="nil"/>
              <w:bottom w:val="single" w:sz="6" w:space="0" w:color="CCCCCC"/>
              <w:right w:val="single" w:sz="6" w:space="0" w:color="CCCCCC"/>
            </w:tcBorders>
            <w:tcMar>
              <w:top w:w="43" w:type="dxa"/>
              <w:left w:w="115" w:type="dxa"/>
              <w:bottom w:w="43" w:type="dxa"/>
              <w:right w:w="115" w:type="dxa"/>
            </w:tcMar>
            <w:hideMark/>
          </w:tcPr>
          <w:p w:rsidR="00FF6157" w:rsidRPr="00FF6157" w:rsidRDefault="00FF6157" w:rsidP="00FF6157">
            <w:pPr>
              <w:spacing w:after="270" w:line="360" w:lineRule="atLeast"/>
              <w:jc w:val="center"/>
              <w:textAlignment w:val="baseline"/>
              <w:rPr>
                <w:rFonts w:ascii="inherit" w:eastAsia="Times New Roman" w:hAnsi="inherit" w:cs="Arial"/>
                <w:color w:val="000000"/>
                <w:sz w:val="21"/>
                <w:szCs w:val="21"/>
                <w:lang w:eastAsia="en-CA"/>
              </w:rPr>
            </w:pPr>
            <w:r w:rsidRPr="00FF6157">
              <w:rPr>
                <w:rFonts w:ascii="inherit" w:eastAsia="Times New Roman" w:hAnsi="inherit" w:cs="Arial"/>
                <w:color w:val="000000"/>
                <w:sz w:val="21"/>
                <w:szCs w:val="21"/>
                <w:lang w:eastAsia="en-CA"/>
              </w:rPr>
              <w:t>-</w:t>
            </w:r>
          </w:p>
        </w:tc>
      </w:tr>
    </w:tbl>
    <w:p w:rsidR="00FF6157" w:rsidRPr="00FF6157" w:rsidRDefault="00FF6157" w:rsidP="00FF6157">
      <w:pPr>
        <w:shd w:val="clear" w:color="auto" w:fill="FFFFFF"/>
        <w:spacing w:after="0" w:line="240" w:lineRule="auto"/>
        <w:textAlignment w:val="baseline"/>
        <w:rPr>
          <w:rFonts w:ascii="inherit" w:eastAsia="Times New Roman" w:hAnsi="inherit" w:cs="Arial"/>
          <w:color w:val="000000"/>
          <w:sz w:val="21"/>
          <w:szCs w:val="21"/>
          <w:lang w:eastAsia="en-CA"/>
        </w:rPr>
      </w:pPr>
      <w:r w:rsidRPr="00FF6157">
        <w:rPr>
          <w:rFonts w:ascii="inherit" w:eastAsia="Times New Roman" w:hAnsi="inherit" w:cs="Arial"/>
          <w:b/>
          <w:bCs/>
          <w:color w:val="000000"/>
          <w:sz w:val="27"/>
          <w:szCs w:val="27"/>
          <w:u w:val="single"/>
          <w:bdr w:val="none" w:sz="0" w:space="0" w:color="auto" w:frame="1"/>
          <w:lang w:eastAsia="en-CA"/>
        </w:rPr>
        <w:t>Absorption systems</w:t>
      </w:r>
    </w:p>
    <w:p w:rsidR="00FF6157" w:rsidRPr="00FF6157" w:rsidRDefault="00FF6157" w:rsidP="00FF6157">
      <w:pPr>
        <w:shd w:val="clear" w:color="auto" w:fill="FFFFFF"/>
        <w:spacing w:after="270" w:line="240" w:lineRule="auto"/>
        <w:textAlignment w:val="baseline"/>
        <w:rPr>
          <w:rFonts w:ascii="inherit" w:eastAsia="Times New Roman" w:hAnsi="inherit" w:cs="Arial"/>
          <w:color w:val="000000"/>
          <w:sz w:val="21"/>
          <w:szCs w:val="21"/>
          <w:lang w:eastAsia="en-CA"/>
        </w:rPr>
      </w:pPr>
      <w:r w:rsidRPr="00FF6157">
        <w:rPr>
          <w:rFonts w:ascii="inherit" w:eastAsia="Times New Roman" w:hAnsi="inherit" w:cs="Arial"/>
          <w:color w:val="000000"/>
          <w:sz w:val="21"/>
          <w:szCs w:val="21"/>
          <w:lang w:eastAsia="en-CA"/>
        </w:rPr>
        <w:t>Absorption scrubbers, sometimes referred to as wet scrubbers, use a scrubbing liquid that is sprayed or showered within the odour-bearing gases. The odorous compounds then dissolve or react with the liquid and are removed from the liquid agent (Anderson et al., 2003). Types of absorption equipment and wet scrubbers include plate absorbers, venture absorbers, packed towers, tray towers and spray towers (DEFRA, 2010; Davis, 2000).</w:t>
      </w:r>
    </w:p>
    <w:tbl>
      <w:tblPr>
        <w:tblW w:w="0" w:type="dxa"/>
        <w:jc w:val="center"/>
        <w:tblCellSpacing w:w="37" w:type="dxa"/>
        <w:tblCellMar>
          <w:left w:w="0" w:type="dxa"/>
          <w:right w:w="0" w:type="dxa"/>
        </w:tblCellMar>
        <w:tblLook w:val="04A0" w:firstRow="1" w:lastRow="0" w:firstColumn="1" w:lastColumn="0" w:noHBand="0" w:noVBand="1"/>
      </w:tblPr>
      <w:tblGrid>
        <w:gridCol w:w="4340"/>
        <w:gridCol w:w="5000"/>
      </w:tblGrid>
      <w:tr w:rsidR="00FF6157" w:rsidRPr="00FF6157" w:rsidTr="00FF6157">
        <w:trPr>
          <w:tblCellSpacing w:w="37" w:type="dxa"/>
          <w:jc w:val="center"/>
        </w:trPr>
        <w:tc>
          <w:tcPr>
            <w:tcW w:w="6000" w:type="dxa"/>
            <w:tcBorders>
              <w:top w:val="single" w:sz="8" w:space="0" w:color="auto"/>
              <w:left w:val="single" w:sz="8" w:space="0" w:color="auto"/>
              <w:bottom w:val="single" w:sz="8" w:space="0" w:color="auto"/>
              <w:right w:val="single" w:sz="8" w:space="0" w:color="auto"/>
            </w:tcBorders>
            <w:tcMar>
              <w:top w:w="43" w:type="dxa"/>
              <w:left w:w="115" w:type="dxa"/>
              <w:bottom w:w="43" w:type="dxa"/>
              <w:right w:w="115" w:type="dxa"/>
            </w:tcMar>
            <w:hideMark/>
          </w:tcPr>
          <w:p w:rsidR="00FF6157" w:rsidRPr="00FF6157" w:rsidRDefault="00FF6157" w:rsidP="00FF6157">
            <w:pPr>
              <w:spacing w:before="120" w:after="150" w:line="540" w:lineRule="atLeast"/>
              <w:jc w:val="center"/>
              <w:textAlignment w:val="baseline"/>
              <w:outlineLvl w:val="1"/>
              <w:rPr>
                <w:rFonts w:ascii="Arial" w:eastAsia="Times New Roman" w:hAnsi="Arial" w:cs="Arial"/>
                <w:caps/>
                <w:color w:val="37929A"/>
                <w:spacing w:val="-7"/>
                <w:sz w:val="38"/>
                <w:szCs w:val="38"/>
                <w:bdr w:val="none" w:sz="0" w:space="0" w:color="auto" w:frame="1"/>
                <w:lang w:eastAsia="en-CA"/>
              </w:rPr>
            </w:pPr>
            <w:r w:rsidRPr="00FF6157">
              <w:rPr>
                <w:rFonts w:ascii="Arial" w:eastAsia="Times New Roman" w:hAnsi="Arial" w:cs="Arial"/>
                <w:caps/>
                <w:color w:val="37929A"/>
                <w:spacing w:val="-7"/>
                <w:sz w:val="38"/>
                <w:szCs w:val="38"/>
                <w:bdr w:val="none" w:sz="0" w:space="0" w:color="auto" w:frame="1"/>
                <w:lang w:eastAsia="en-CA"/>
              </w:rPr>
              <w:t>BENEFITS</w:t>
            </w:r>
          </w:p>
        </w:tc>
        <w:tc>
          <w:tcPr>
            <w:tcW w:w="6000" w:type="dxa"/>
            <w:tcBorders>
              <w:top w:val="single" w:sz="8" w:space="0" w:color="auto"/>
              <w:left w:val="single" w:sz="8" w:space="0" w:color="auto"/>
              <w:bottom w:val="single" w:sz="8" w:space="0" w:color="auto"/>
              <w:right w:val="single" w:sz="8" w:space="0" w:color="auto"/>
            </w:tcBorders>
            <w:tcMar>
              <w:top w:w="43" w:type="dxa"/>
              <w:left w:w="115" w:type="dxa"/>
              <w:bottom w:w="43" w:type="dxa"/>
              <w:right w:w="115" w:type="dxa"/>
            </w:tcMar>
            <w:hideMark/>
          </w:tcPr>
          <w:p w:rsidR="00FF6157" w:rsidRPr="00FF6157" w:rsidRDefault="00FF6157" w:rsidP="00FF6157">
            <w:pPr>
              <w:spacing w:before="120" w:after="150" w:line="540" w:lineRule="atLeast"/>
              <w:jc w:val="center"/>
              <w:textAlignment w:val="baseline"/>
              <w:outlineLvl w:val="1"/>
              <w:rPr>
                <w:rFonts w:ascii="Arial" w:eastAsia="Times New Roman" w:hAnsi="Arial" w:cs="Arial"/>
                <w:caps/>
                <w:color w:val="37929A"/>
                <w:spacing w:val="-7"/>
                <w:sz w:val="38"/>
                <w:szCs w:val="38"/>
                <w:bdr w:val="none" w:sz="0" w:space="0" w:color="auto" w:frame="1"/>
                <w:lang w:eastAsia="en-CA"/>
              </w:rPr>
            </w:pPr>
            <w:r w:rsidRPr="00FF6157">
              <w:rPr>
                <w:rFonts w:ascii="Arial" w:eastAsia="Times New Roman" w:hAnsi="Arial" w:cs="Arial"/>
                <w:caps/>
                <w:color w:val="37929A"/>
                <w:spacing w:val="-7"/>
                <w:sz w:val="38"/>
                <w:szCs w:val="38"/>
                <w:bdr w:val="none" w:sz="0" w:space="0" w:color="auto" w:frame="1"/>
                <w:lang w:eastAsia="en-CA"/>
              </w:rPr>
              <w:t>CONSIDERATIONS</w:t>
            </w:r>
          </w:p>
        </w:tc>
      </w:tr>
      <w:tr w:rsidR="00FF6157" w:rsidRPr="00FF6157" w:rsidTr="00FF6157">
        <w:trPr>
          <w:tblCellSpacing w:w="37" w:type="dxa"/>
          <w:jc w:val="center"/>
        </w:trPr>
        <w:tc>
          <w:tcPr>
            <w:tcW w:w="6000" w:type="dxa"/>
            <w:tcBorders>
              <w:top w:val="single" w:sz="8" w:space="0" w:color="auto"/>
              <w:left w:val="single" w:sz="8" w:space="0" w:color="auto"/>
              <w:bottom w:val="single" w:sz="8" w:space="0" w:color="auto"/>
              <w:right w:val="single" w:sz="8" w:space="0" w:color="auto"/>
            </w:tcBorders>
            <w:tcMar>
              <w:top w:w="43" w:type="dxa"/>
              <w:left w:w="115" w:type="dxa"/>
              <w:bottom w:w="43" w:type="dxa"/>
              <w:right w:w="115" w:type="dxa"/>
            </w:tcMar>
            <w:hideMark/>
          </w:tcPr>
          <w:p w:rsidR="00FF6157" w:rsidRPr="00FF6157" w:rsidRDefault="00FF6157" w:rsidP="00FF6157">
            <w:pPr>
              <w:numPr>
                <w:ilvl w:val="0"/>
                <w:numId w:val="21"/>
              </w:numPr>
              <w:pBdr>
                <w:bottom w:val="single" w:sz="6" w:space="0" w:color="CCCCCC"/>
              </w:pBdr>
              <w:spacing w:after="0" w:line="360" w:lineRule="atLeast"/>
              <w:ind w:left="630"/>
              <w:textAlignment w:val="baseline"/>
              <w:rPr>
                <w:rFonts w:ascii="Arial" w:eastAsia="Times New Roman" w:hAnsi="Arial" w:cs="Arial"/>
                <w:color w:val="000000"/>
                <w:sz w:val="21"/>
                <w:szCs w:val="21"/>
                <w:lang w:eastAsia="en-CA"/>
              </w:rPr>
            </w:pPr>
            <w:r w:rsidRPr="00FF6157">
              <w:rPr>
                <w:rFonts w:ascii="Arial" w:eastAsia="Times New Roman" w:hAnsi="Arial" w:cs="Arial"/>
                <w:color w:val="000000"/>
                <w:sz w:val="21"/>
                <w:szCs w:val="21"/>
                <w:lang w:eastAsia="en-CA"/>
              </w:rPr>
              <w:t>Proven and effective for soluble odorous contaminants and for use within certain sectors</w:t>
            </w:r>
          </w:p>
          <w:p w:rsidR="00FF6157" w:rsidRPr="00FF6157" w:rsidRDefault="00FF6157" w:rsidP="00FF6157">
            <w:pPr>
              <w:numPr>
                <w:ilvl w:val="0"/>
                <w:numId w:val="21"/>
              </w:numPr>
              <w:pBdr>
                <w:bottom w:val="single" w:sz="6" w:space="0" w:color="CCCCCC"/>
              </w:pBdr>
              <w:spacing w:after="0" w:line="360" w:lineRule="atLeast"/>
              <w:ind w:left="630"/>
              <w:textAlignment w:val="baseline"/>
              <w:rPr>
                <w:rFonts w:ascii="Arial" w:eastAsia="Times New Roman" w:hAnsi="Arial" w:cs="Arial"/>
                <w:color w:val="000000"/>
                <w:sz w:val="21"/>
                <w:szCs w:val="21"/>
                <w:lang w:eastAsia="en-CA"/>
              </w:rPr>
            </w:pPr>
            <w:r w:rsidRPr="00FF6157">
              <w:rPr>
                <w:rFonts w:ascii="Arial" w:eastAsia="Times New Roman" w:hAnsi="Arial" w:cs="Arial"/>
                <w:color w:val="000000"/>
                <w:sz w:val="21"/>
                <w:szCs w:val="21"/>
                <w:lang w:eastAsia="en-CA"/>
              </w:rPr>
              <w:lastRenderedPageBreak/>
              <w:t>Can handle a wide concentration range of odorous contaminants</w:t>
            </w:r>
          </w:p>
          <w:p w:rsidR="00FF6157" w:rsidRPr="00FF6157" w:rsidRDefault="00FF6157" w:rsidP="00FF6157">
            <w:pPr>
              <w:numPr>
                <w:ilvl w:val="0"/>
                <w:numId w:val="21"/>
              </w:numPr>
              <w:pBdr>
                <w:bottom w:val="single" w:sz="6" w:space="0" w:color="CCCCCC"/>
              </w:pBdr>
              <w:spacing w:after="0" w:line="360" w:lineRule="atLeast"/>
              <w:ind w:left="630"/>
              <w:textAlignment w:val="baseline"/>
              <w:rPr>
                <w:rFonts w:ascii="Arial" w:eastAsia="Times New Roman" w:hAnsi="Arial" w:cs="Arial"/>
                <w:color w:val="000000"/>
                <w:sz w:val="21"/>
                <w:szCs w:val="21"/>
                <w:lang w:eastAsia="en-CA"/>
              </w:rPr>
            </w:pPr>
            <w:r w:rsidRPr="00FF6157">
              <w:rPr>
                <w:rFonts w:ascii="Arial" w:eastAsia="Times New Roman" w:hAnsi="Arial" w:cs="Arial"/>
                <w:color w:val="000000"/>
                <w:sz w:val="21"/>
                <w:szCs w:val="21"/>
                <w:lang w:eastAsia="en-CA"/>
              </w:rPr>
              <w:t>Are suitable for humid applications</w:t>
            </w:r>
          </w:p>
          <w:p w:rsidR="00FF6157" w:rsidRPr="00FF6157" w:rsidRDefault="00FF6157" w:rsidP="00FF6157">
            <w:pPr>
              <w:numPr>
                <w:ilvl w:val="0"/>
                <w:numId w:val="21"/>
              </w:numPr>
              <w:pBdr>
                <w:bottom w:val="single" w:sz="6" w:space="0" w:color="CCCCCC"/>
              </w:pBdr>
              <w:spacing w:after="0" w:line="360" w:lineRule="atLeast"/>
              <w:ind w:left="630"/>
              <w:textAlignment w:val="baseline"/>
              <w:rPr>
                <w:rFonts w:ascii="Arial" w:eastAsia="Times New Roman" w:hAnsi="Arial" w:cs="Arial"/>
                <w:color w:val="000000"/>
                <w:sz w:val="21"/>
                <w:szCs w:val="21"/>
                <w:lang w:eastAsia="en-CA"/>
              </w:rPr>
            </w:pPr>
            <w:r w:rsidRPr="00FF6157">
              <w:rPr>
                <w:rFonts w:ascii="Arial" w:eastAsia="Times New Roman" w:hAnsi="Arial" w:cs="Arial"/>
                <w:color w:val="000000"/>
                <w:sz w:val="21"/>
                <w:szCs w:val="21"/>
                <w:lang w:eastAsia="en-CA"/>
              </w:rPr>
              <w:t>Can handle gas streams with particulate matter</w:t>
            </w:r>
          </w:p>
        </w:tc>
        <w:tc>
          <w:tcPr>
            <w:tcW w:w="6000" w:type="dxa"/>
            <w:tcBorders>
              <w:top w:val="single" w:sz="8" w:space="0" w:color="auto"/>
              <w:left w:val="single" w:sz="8" w:space="0" w:color="auto"/>
              <w:bottom w:val="single" w:sz="8" w:space="0" w:color="auto"/>
              <w:right w:val="single" w:sz="8" w:space="0" w:color="auto"/>
            </w:tcBorders>
            <w:tcMar>
              <w:top w:w="43" w:type="dxa"/>
              <w:left w:w="115" w:type="dxa"/>
              <w:bottom w:w="43" w:type="dxa"/>
              <w:right w:w="115" w:type="dxa"/>
            </w:tcMar>
            <w:hideMark/>
          </w:tcPr>
          <w:p w:rsidR="00FF6157" w:rsidRPr="00FF6157" w:rsidRDefault="00FF6157" w:rsidP="00FF6157">
            <w:pPr>
              <w:numPr>
                <w:ilvl w:val="0"/>
                <w:numId w:val="22"/>
              </w:numPr>
              <w:pBdr>
                <w:bottom w:val="single" w:sz="6" w:space="0" w:color="CCCCCC"/>
              </w:pBdr>
              <w:spacing w:after="0" w:line="360" w:lineRule="atLeast"/>
              <w:ind w:left="630"/>
              <w:textAlignment w:val="baseline"/>
              <w:rPr>
                <w:rFonts w:ascii="Arial" w:eastAsia="Times New Roman" w:hAnsi="Arial" w:cs="Arial"/>
                <w:color w:val="000000"/>
                <w:sz w:val="21"/>
                <w:szCs w:val="21"/>
                <w:lang w:eastAsia="en-CA"/>
              </w:rPr>
            </w:pPr>
            <w:r w:rsidRPr="00FF6157">
              <w:rPr>
                <w:rFonts w:ascii="Arial" w:eastAsia="Times New Roman" w:hAnsi="Arial" w:cs="Arial"/>
                <w:color w:val="000000"/>
                <w:sz w:val="21"/>
                <w:szCs w:val="21"/>
                <w:lang w:eastAsia="en-CA"/>
              </w:rPr>
              <w:lastRenderedPageBreak/>
              <w:t>Creates a liquid waste stream, which must be treated and disposed of</w:t>
            </w:r>
          </w:p>
          <w:p w:rsidR="00FF6157" w:rsidRPr="00FF6157" w:rsidRDefault="00FF6157" w:rsidP="00FF6157">
            <w:pPr>
              <w:numPr>
                <w:ilvl w:val="0"/>
                <w:numId w:val="22"/>
              </w:numPr>
              <w:pBdr>
                <w:bottom w:val="single" w:sz="6" w:space="0" w:color="CCCCCC"/>
              </w:pBdr>
              <w:spacing w:after="0" w:line="360" w:lineRule="atLeast"/>
              <w:ind w:left="630"/>
              <w:textAlignment w:val="baseline"/>
              <w:rPr>
                <w:rFonts w:ascii="Arial" w:eastAsia="Times New Roman" w:hAnsi="Arial" w:cs="Arial"/>
                <w:color w:val="000000"/>
                <w:sz w:val="21"/>
                <w:szCs w:val="21"/>
                <w:lang w:eastAsia="en-CA"/>
              </w:rPr>
            </w:pPr>
            <w:r w:rsidRPr="00FF6157">
              <w:rPr>
                <w:rFonts w:ascii="Arial" w:eastAsia="Times New Roman" w:hAnsi="Arial" w:cs="Arial"/>
                <w:color w:val="000000"/>
                <w:sz w:val="21"/>
                <w:szCs w:val="21"/>
                <w:lang w:eastAsia="en-CA"/>
              </w:rPr>
              <w:lastRenderedPageBreak/>
              <w:t>Requires ongoing maintenance and expertise to properly operate</w:t>
            </w:r>
          </w:p>
          <w:p w:rsidR="00FF6157" w:rsidRPr="00FF6157" w:rsidRDefault="00FF6157" w:rsidP="00FF6157">
            <w:pPr>
              <w:numPr>
                <w:ilvl w:val="0"/>
                <w:numId w:val="22"/>
              </w:numPr>
              <w:pBdr>
                <w:bottom w:val="single" w:sz="6" w:space="0" w:color="CCCCCC"/>
              </w:pBdr>
              <w:spacing w:after="0" w:line="360" w:lineRule="atLeast"/>
              <w:ind w:left="630"/>
              <w:textAlignment w:val="baseline"/>
              <w:rPr>
                <w:rFonts w:ascii="Arial" w:eastAsia="Times New Roman" w:hAnsi="Arial" w:cs="Arial"/>
                <w:color w:val="000000"/>
                <w:sz w:val="21"/>
                <w:szCs w:val="21"/>
                <w:lang w:eastAsia="en-CA"/>
              </w:rPr>
            </w:pPr>
            <w:r w:rsidRPr="00FF6157">
              <w:rPr>
                <w:rFonts w:ascii="Arial" w:eastAsia="Times New Roman" w:hAnsi="Arial" w:cs="Arial"/>
                <w:color w:val="000000"/>
                <w:sz w:val="21"/>
                <w:szCs w:val="21"/>
                <w:lang w:eastAsia="en-CA"/>
              </w:rPr>
              <w:t>Some liquid solutions themselves have undesirable odours</w:t>
            </w:r>
          </w:p>
          <w:p w:rsidR="00FF6157" w:rsidRPr="00FF6157" w:rsidRDefault="00FF6157" w:rsidP="00FF6157">
            <w:pPr>
              <w:numPr>
                <w:ilvl w:val="0"/>
                <w:numId w:val="22"/>
              </w:numPr>
              <w:pBdr>
                <w:bottom w:val="single" w:sz="6" w:space="0" w:color="CCCCCC"/>
              </w:pBdr>
              <w:spacing w:after="0" w:line="360" w:lineRule="atLeast"/>
              <w:ind w:left="630"/>
              <w:textAlignment w:val="baseline"/>
              <w:rPr>
                <w:rFonts w:ascii="Arial" w:eastAsia="Times New Roman" w:hAnsi="Arial" w:cs="Arial"/>
                <w:color w:val="000000"/>
                <w:sz w:val="21"/>
                <w:szCs w:val="21"/>
                <w:lang w:eastAsia="en-CA"/>
              </w:rPr>
            </w:pPr>
            <w:r w:rsidRPr="00FF6157">
              <w:rPr>
                <w:rFonts w:ascii="Arial" w:eastAsia="Times New Roman" w:hAnsi="Arial" w:cs="Arial"/>
                <w:color w:val="000000"/>
                <w:sz w:val="21"/>
                <w:szCs w:val="21"/>
                <w:lang w:eastAsia="en-CA"/>
              </w:rPr>
              <w:t>Not suited for high temperature sources</w:t>
            </w:r>
          </w:p>
        </w:tc>
      </w:tr>
    </w:tbl>
    <w:p w:rsidR="00FF6157" w:rsidRPr="00FF6157" w:rsidRDefault="00FF6157" w:rsidP="00FF6157">
      <w:pPr>
        <w:shd w:val="clear" w:color="auto" w:fill="FFFFFF"/>
        <w:spacing w:after="0" w:line="240" w:lineRule="auto"/>
        <w:textAlignment w:val="baseline"/>
        <w:rPr>
          <w:rFonts w:ascii="inherit" w:eastAsia="Times New Roman" w:hAnsi="inherit" w:cs="Arial"/>
          <w:color w:val="000000"/>
          <w:sz w:val="21"/>
          <w:szCs w:val="21"/>
          <w:lang w:eastAsia="en-CA"/>
        </w:rPr>
      </w:pPr>
      <w:r w:rsidRPr="00FF6157">
        <w:rPr>
          <w:rFonts w:ascii="inherit" w:eastAsia="Times New Roman" w:hAnsi="inherit" w:cs="Arial"/>
          <w:b/>
          <w:bCs/>
          <w:color w:val="000000"/>
          <w:sz w:val="27"/>
          <w:szCs w:val="27"/>
          <w:u w:val="single"/>
          <w:bdr w:val="none" w:sz="0" w:space="0" w:color="auto" w:frame="1"/>
          <w:lang w:eastAsia="en-CA"/>
        </w:rPr>
        <w:lastRenderedPageBreak/>
        <w:t>Adsorption systems</w:t>
      </w:r>
    </w:p>
    <w:p w:rsidR="00FF6157" w:rsidRPr="00FF6157" w:rsidRDefault="00FF6157" w:rsidP="00FF6157">
      <w:pPr>
        <w:shd w:val="clear" w:color="auto" w:fill="FFFFFF"/>
        <w:spacing w:after="270" w:line="240" w:lineRule="auto"/>
        <w:textAlignment w:val="baseline"/>
        <w:rPr>
          <w:rFonts w:ascii="inherit" w:eastAsia="Times New Roman" w:hAnsi="inherit" w:cs="Arial"/>
          <w:color w:val="000000"/>
          <w:sz w:val="21"/>
          <w:szCs w:val="21"/>
          <w:lang w:eastAsia="en-CA"/>
        </w:rPr>
      </w:pPr>
      <w:r w:rsidRPr="00FF6157">
        <w:rPr>
          <w:rFonts w:ascii="inherit" w:eastAsia="Times New Roman" w:hAnsi="inherit" w:cs="Arial"/>
          <w:color w:val="000000"/>
          <w:sz w:val="21"/>
          <w:szCs w:val="21"/>
          <w:lang w:eastAsia="en-CA"/>
        </w:rPr>
        <w:t>Contaminants get attached to the adsorption component through the pores of the material and are removed. Some common adsorption scrubbers use activated carbon or aluminum pellets because of their highly porous surfaces (DEFRA, 2010). Some adsorbents can be desorbed and reused (Anderson et al., 2003).</w:t>
      </w:r>
    </w:p>
    <w:tbl>
      <w:tblPr>
        <w:tblW w:w="0" w:type="dxa"/>
        <w:jc w:val="center"/>
        <w:tblCellSpacing w:w="37" w:type="dxa"/>
        <w:tblCellMar>
          <w:left w:w="0" w:type="dxa"/>
          <w:right w:w="0" w:type="dxa"/>
        </w:tblCellMar>
        <w:tblLook w:val="04A0" w:firstRow="1" w:lastRow="0" w:firstColumn="1" w:lastColumn="0" w:noHBand="0" w:noVBand="1"/>
      </w:tblPr>
      <w:tblGrid>
        <w:gridCol w:w="4327"/>
        <w:gridCol w:w="5013"/>
      </w:tblGrid>
      <w:tr w:rsidR="00FF6157" w:rsidRPr="00FF6157" w:rsidTr="00FF6157">
        <w:trPr>
          <w:tblCellSpacing w:w="37" w:type="dxa"/>
          <w:jc w:val="center"/>
        </w:trPr>
        <w:tc>
          <w:tcPr>
            <w:tcW w:w="6000" w:type="dxa"/>
            <w:tcBorders>
              <w:top w:val="single" w:sz="8" w:space="0" w:color="auto"/>
              <w:left w:val="single" w:sz="8" w:space="0" w:color="auto"/>
              <w:bottom w:val="single" w:sz="8" w:space="0" w:color="auto"/>
              <w:right w:val="single" w:sz="8" w:space="0" w:color="auto"/>
            </w:tcBorders>
            <w:tcMar>
              <w:top w:w="43" w:type="dxa"/>
              <w:left w:w="115" w:type="dxa"/>
              <w:bottom w:w="43" w:type="dxa"/>
              <w:right w:w="115" w:type="dxa"/>
            </w:tcMar>
            <w:hideMark/>
          </w:tcPr>
          <w:p w:rsidR="00FF6157" w:rsidRPr="00FF6157" w:rsidRDefault="00FF6157" w:rsidP="00FF6157">
            <w:pPr>
              <w:spacing w:after="0" w:line="540" w:lineRule="atLeast"/>
              <w:jc w:val="center"/>
              <w:textAlignment w:val="baseline"/>
              <w:outlineLvl w:val="1"/>
              <w:rPr>
                <w:rFonts w:ascii="Arial" w:eastAsia="Times New Roman" w:hAnsi="Arial" w:cs="Arial"/>
                <w:caps/>
                <w:color w:val="37929A"/>
                <w:spacing w:val="-7"/>
                <w:sz w:val="38"/>
                <w:szCs w:val="38"/>
                <w:lang w:eastAsia="en-CA"/>
              </w:rPr>
            </w:pPr>
            <w:r w:rsidRPr="00FF6157">
              <w:rPr>
                <w:rFonts w:ascii="inherit" w:eastAsia="Times New Roman" w:hAnsi="inherit" w:cs="Arial"/>
                <w:b/>
                <w:bCs/>
                <w:caps/>
                <w:color w:val="37929A"/>
                <w:spacing w:val="-7"/>
                <w:sz w:val="38"/>
                <w:szCs w:val="38"/>
                <w:bdr w:val="none" w:sz="0" w:space="0" w:color="auto" w:frame="1"/>
                <w:lang w:eastAsia="en-CA"/>
              </w:rPr>
              <w:t>BENEFITS</w:t>
            </w:r>
          </w:p>
        </w:tc>
        <w:tc>
          <w:tcPr>
            <w:tcW w:w="6000" w:type="dxa"/>
            <w:tcBorders>
              <w:top w:val="single" w:sz="8" w:space="0" w:color="auto"/>
              <w:left w:val="single" w:sz="8" w:space="0" w:color="auto"/>
              <w:bottom w:val="single" w:sz="8" w:space="0" w:color="auto"/>
              <w:right w:val="single" w:sz="8" w:space="0" w:color="auto"/>
            </w:tcBorders>
            <w:tcMar>
              <w:top w:w="43" w:type="dxa"/>
              <w:left w:w="115" w:type="dxa"/>
              <w:bottom w:w="43" w:type="dxa"/>
              <w:right w:w="115" w:type="dxa"/>
            </w:tcMar>
            <w:hideMark/>
          </w:tcPr>
          <w:p w:rsidR="00FF6157" w:rsidRPr="00FF6157" w:rsidRDefault="00FF6157" w:rsidP="00FF6157">
            <w:pPr>
              <w:spacing w:after="0" w:line="540" w:lineRule="atLeast"/>
              <w:jc w:val="center"/>
              <w:textAlignment w:val="baseline"/>
              <w:outlineLvl w:val="1"/>
              <w:rPr>
                <w:rFonts w:ascii="Arial" w:eastAsia="Times New Roman" w:hAnsi="Arial" w:cs="Arial"/>
                <w:caps/>
                <w:color w:val="37929A"/>
                <w:spacing w:val="-7"/>
                <w:sz w:val="38"/>
                <w:szCs w:val="38"/>
                <w:lang w:eastAsia="en-CA"/>
              </w:rPr>
            </w:pPr>
            <w:r w:rsidRPr="00FF6157">
              <w:rPr>
                <w:rFonts w:ascii="inherit" w:eastAsia="Times New Roman" w:hAnsi="inherit" w:cs="Arial"/>
                <w:b/>
                <w:bCs/>
                <w:caps/>
                <w:color w:val="37929A"/>
                <w:spacing w:val="-7"/>
                <w:sz w:val="38"/>
                <w:szCs w:val="38"/>
                <w:bdr w:val="none" w:sz="0" w:space="0" w:color="auto" w:frame="1"/>
                <w:lang w:eastAsia="en-CA"/>
              </w:rPr>
              <w:t>CONSIDERATIONS</w:t>
            </w:r>
          </w:p>
          <w:p w:rsidR="00FF6157" w:rsidRPr="00FF6157" w:rsidRDefault="00FF6157" w:rsidP="00FF6157">
            <w:pPr>
              <w:spacing w:after="270" w:line="360" w:lineRule="atLeast"/>
              <w:jc w:val="center"/>
              <w:textAlignment w:val="baseline"/>
              <w:rPr>
                <w:rFonts w:ascii="inherit" w:eastAsia="Times New Roman" w:hAnsi="inherit" w:cs="Arial"/>
                <w:color w:val="000000"/>
                <w:sz w:val="21"/>
                <w:szCs w:val="21"/>
                <w:lang w:eastAsia="en-CA"/>
              </w:rPr>
            </w:pPr>
            <w:r w:rsidRPr="00FF6157">
              <w:rPr>
                <w:rFonts w:ascii="inherit" w:eastAsia="Times New Roman" w:hAnsi="inherit" w:cs="Arial"/>
                <w:color w:val="000000"/>
                <w:sz w:val="21"/>
                <w:szCs w:val="21"/>
                <w:lang w:eastAsia="en-CA"/>
              </w:rPr>
              <w:t> </w:t>
            </w:r>
          </w:p>
        </w:tc>
      </w:tr>
      <w:tr w:rsidR="00FF6157" w:rsidRPr="00FF6157" w:rsidTr="00FF6157">
        <w:trPr>
          <w:tblCellSpacing w:w="37" w:type="dxa"/>
          <w:jc w:val="center"/>
        </w:trPr>
        <w:tc>
          <w:tcPr>
            <w:tcW w:w="6000" w:type="dxa"/>
            <w:tcBorders>
              <w:top w:val="single" w:sz="8" w:space="0" w:color="auto"/>
              <w:left w:val="single" w:sz="8" w:space="0" w:color="auto"/>
              <w:bottom w:val="single" w:sz="8" w:space="0" w:color="auto"/>
              <w:right w:val="single" w:sz="8" w:space="0" w:color="auto"/>
            </w:tcBorders>
            <w:tcMar>
              <w:top w:w="43" w:type="dxa"/>
              <w:left w:w="115" w:type="dxa"/>
              <w:bottom w:w="43" w:type="dxa"/>
              <w:right w:w="115" w:type="dxa"/>
            </w:tcMar>
            <w:hideMark/>
          </w:tcPr>
          <w:p w:rsidR="00FF6157" w:rsidRPr="00FF6157" w:rsidRDefault="00FF6157" w:rsidP="00FF6157">
            <w:pPr>
              <w:numPr>
                <w:ilvl w:val="0"/>
                <w:numId w:val="23"/>
              </w:numPr>
              <w:pBdr>
                <w:bottom w:val="single" w:sz="6" w:space="0" w:color="CCCCCC"/>
              </w:pBdr>
              <w:spacing w:after="0" w:line="360" w:lineRule="atLeast"/>
              <w:ind w:left="630"/>
              <w:textAlignment w:val="baseline"/>
              <w:rPr>
                <w:rFonts w:ascii="Arial" w:eastAsia="Times New Roman" w:hAnsi="Arial" w:cs="Arial"/>
                <w:color w:val="000000"/>
                <w:sz w:val="21"/>
                <w:szCs w:val="21"/>
                <w:lang w:eastAsia="en-CA"/>
              </w:rPr>
            </w:pPr>
            <w:r w:rsidRPr="00FF6157">
              <w:rPr>
                <w:rFonts w:ascii="Arial" w:eastAsia="Times New Roman" w:hAnsi="Arial" w:cs="Arial"/>
                <w:color w:val="000000"/>
                <w:sz w:val="21"/>
                <w:szCs w:val="21"/>
                <w:lang w:eastAsia="en-CA"/>
              </w:rPr>
              <w:t>Proven and effective over a wide range of contaminants</w:t>
            </w:r>
          </w:p>
          <w:p w:rsidR="00FF6157" w:rsidRPr="00FF6157" w:rsidRDefault="00FF6157" w:rsidP="00FF6157">
            <w:pPr>
              <w:numPr>
                <w:ilvl w:val="0"/>
                <w:numId w:val="23"/>
              </w:numPr>
              <w:pBdr>
                <w:bottom w:val="single" w:sz="6" w:space="0" w:color="CCCCCC"/>
              </w:pBdr>
              <w:spacing w:after="0" w:line="360" w:lineRule="atLeast"/>
              <w:ind w:left="630"/>
              <w:textAlignment w:val="baseline"/>
              <w:rPr>
                <w:rFonts w:ascii="Arial" w:eastAsia="Times New Roman" w:hAnsi="Arial" w:cs="Arial"/>
                <w:color w:val="000000"/>
                <w:sz w:val="21"/>
                <w:szCs w:val="21"/>
                <w:lang w:eastAsia="en-CA"/>
              </w:rPr>
            </w:pPr>
            <w:r w:rsidRPr="00FF6157">
              <w:rPr>
                <w:rFonts w:ascii="Arial" w:eastAsia="Times New Roman" w:hAnsi="Arial" w:cs="Arial"/>
                <w:color w:val="000000"/>
                <w:sz w:val="21"/>
                <w:szCs w:val="21"/>
                <w:lang w:eastAsia="en-CA"/>
              </w:rPr>
              <w:t>Particularly suited for low temperature, low contaminant concentration or mass loading gas streams</w:t>
            </w:r>
          </w:p>
          <w:p w:rsidR="00FF6157" w:rsidRPr="00FF6157" w:rsidRDefault="00FF6157" w:rsidP="00FF6157">
            <w:pPr>
              <w:numPr>
                <w:ilvl w:val="0"/>
                <w:numId w:val="23"/>
              </w:numPr>
              <w:pBdr>
                <w:bottom w:val="single" w:sz="6" w:space="0" w:color="CCCCCC"/>
              </w:pBdr>
              <w:spacing w:after="0" w:line="360" w:lineRule="atLeast"/>
              <w:ind w:left="630"/>
              <w:textAlignment w:val="baseline"/>
              <w:rPr>
                <w:rFonts w:ascii="Arial" w:eastAsia="Times New Roman" w:hAnsi="Arial" w:cs="Arial"/>
                <w:color w:val="000000"/>
                <w:sz w:val="21"/>
                <w:szCs w:val="21"/>
                <w:lang w:eastAsia="en-CA"/>
              </w:rPr>
            </w:pPr>
            <w:r w:rsidRPr="00FF6157">
              <w:rPr>
                <w:rFonts w:ascii="Arial" w:eastAsia="Times New Roman" w:hAnsi="Arial" w:cs="Arial"/>
                <w:color w:val="000000"/>
                <w:sz w:val="21"/>
                <w:szCs w:val="21"/>
                <w:lang w:eastAsia="en-CA"/>
              </w:rPr>
              <w:t>Media can be specifically chosen for the odorants and multimedia systems are available</w:t>
            </w:r>
          </w:p>
          <w:p w:rsidR="00FF6157" w:rsidRPr="00FF6157" w:rsidRDefault="00FF6157" w:rsidP="00FF6157">
            <w:pPr>
              <w:numPr>
                <w:ilvl w:val="0"/>
                <w:numId w:val="23"/>
              </w:numPr>
              <w:pBdr>
                <w:bottom w:val="single" w:sz="6" w:space="0" w:color="CCCCCC"/>
              </w:pBdr>
              <w:spacing w:after="0" w:line="360" w:lineRule="atLeast"/>
              <w:ind w:left="630"/>
              <w:textAlignment w:val="baseline"/>
              <w:rPr>
                <w:rFonts w:ascii="Arial" w:eastAsia="Times New Roman" w:hAnsi="Arial" w:cs="Arial"/>
                <w:color w:val="000000"/>
                <w:sz w:val="21"/>
                <w:szCs w:val="21"/>
                <w:lang w:eastAsia="en-CA"/>
              </w:rPr>
            </w:pPr>
            <w:r w:rsidRPr="00FF6157">
              <w:rPr>
                <w:rFonts w:ascii="Arial" w:eastAsia="Times New Roman" w:hAnsi="Arial" w:cs="Arial"/>
                <w:color w:val="000000"/>
                <w:sz w:val="21"/>
                <w:szCs w:val="21"/>
                <w:lang w:eastAsia="en-CA"/>
              </w:rPr>
              <w:t>Equipment and components are simpler and the systems are easier to operate</w:t>
            </w:r>
          </w:p>
          <w:p w:rsidR="00FF6157" w:rsidRPr="00FF6157" w:rsidRDefault="00FF6157" w:rsidP="00FF6157">
            <w:pPr>
              <w:numPr>
                <w:ilvl w:val="0"/>
                <w:numId w:val="23"/>
              </w:numPr>
              <w:pBdr>
                <w:bottom w:val="single" w:sz="6" w:space="0" w:color="CCCCCC"/>
              </w:pBdr>
              <w:spacing w:after="0" w:line="360" w:lineRule="atLeast"/>
              <w:ind w:left="630"/>
              <w:textAlignment w:val="baseline"/>
              <w:rPr>
                <w:rFonts w:ascii="Arial" w:eastAsia="Times New Roman" w:hAnsi="Arial" w:cs="Arial"/>
                <w:color w:val="000000"/>
                <w:sz w:val="21"/>
                <w:szCs w:val="21"/>
                <w:lang w:eastAsia="en-CA"/>
              </w:rPr>
            </w:pPr>
            <w:r w:rsidRPr="00FF6157">
              <w:rPr>
                <w:rFonts w:ascii="Arial" w:eastAsia="Times New Roman" w:hAnsi="Arial" w:cs="Arial"/>
                <w:color w:val="000000"/>
                <w:sz w:val="21"/>
                <w:szCs w:val="21"/>
                <w:lang w:eastAsia="en-CA"/>
              </w:rPr>
              <w:t>Can be used as a concentrator ahead of thermal oxidation or condensation solvent recovery</w:t>
            </w:r>
          </w:p>
        </w:tc>
        <w:tc>
          <w:tcPr>
            <w:tcW w:w="6000" w:type="dxa"/>
            <w:tcBorders>
              <w:top w:val="single" w:sz="8" w:space="0" w:color="auto"/>
              <w:left w:val="single" w:sz="8" w:space="0" w:color="auto"/>
              <w:bottom w:val="single" w:sz="8" w:space="0" w:color="auto"/>
              <w:right w:val="single" w:sz="8" w:space="0" w:color="auto"/>
            </w:tcBorders>
            <w:tcMar>
              <w:top w:w="43" w:type="dxa"/>
              <w:left w:w="115" w:type="dxa"/>
              <w:bottom w:w="43" w:type="dxa"/>
              <w:right w:w="115" w:type="dxa"/>
            </w:tcMar>
            <w:hideMark/>
          </w:tcPr>
          <w:p w:rsidR="00FF6157" w:rsidRPr="00FF6157" w:rsidRDefault="00FF6157" w:rsidP="00FF6157">
            <w:pPr>
              <w:numPr>
                <w:ilvl w:val="0"/>
                <w:numId w:val="24"/>
              </w:numPr>
              <w:pBdr>
                <w:bottom w:val="single" w:sz="6" w:space="0" w:color="CCCCCC"/>
              </w:pBdr>
              <w:spacing w:after="0" w:line="360" w:lineRule="atLeast"/>
              <w:ind w:left="630"/>
              <w:textAlignment w:val="baseline"/>
              <w:rPr>
                <w:rFonts w:ascii="Arial" w:eastAsia="Times New Roman" w:hAnsi="Arial" w:cs="Arial"/>
                <w:color w:val="000000"/>
                <w:sz w:val="21"/>
                <w:szCs w:val="21"/>
                <w:lang w:eastAsia="en-CA"/>
              </w:rPr>
            </w:pPr>
            <w:r w:rsidRPr="00FF6157">
              <w:rPr>
                <w:rFonts w:ascii="Arial" w:eastAsia="Times New Roman" w:hAnsi="Arial" w:cs="Arial"/>
                <w:color w:val="000000"/>
                <w:sz w:val="21"/>
                <w:szCs w:val="21"/>
                <w:lang w:eastAsia="en-CA"/>
              </w:rPr>
              <w:t>Media becomes loaded and has to be replaced or regenerated periodically</w:t>
            </w:r>
          </w:p>
          <w:p w:rsidR="00FF6157" w:rsidRPr="00FF6157" w:rsidRDefault="00FF6157" w:rsidP="00FF6157">
            <w:pPr>
              <w:numPr>
                <w:ilvl w:val="0"/>
                <w:numId w:val="24"/>
              </w:numPr>
              <w:pBdr>
                <w:bottom w:val="single" w:sz="6" w:space="0" w:color="CCCCCC"/>
              </w:pBdr>
              <w:spacing w:after="0" w:line="360" w:lineRule="atLeast"/>
              <w:ind w:left="630"/>
              <w:textAlignment w:val="baseline"/>
              <w:rPr>
                <w:rFonts w:ascii="Arial" w:eastAsia="Times New Roman" w:hAnsi="Arial" w:cs="Arial"/>
                <w:color w:val="000000"/>
                <w:sz w:val="21"/>
                <w:szCs w:val="21"/>
                <w:lang w:eastAsia="en-CA"/>
              </w:rPr>
            </w:pPr>
            <w:r w:rsidRPr="00FF6157">
              <w:rPr>
                <w:rFonts w:ascii="Arial" w:eastAsia="Times New Roman" w:hAnsi="Arial" w:cs="Arial"/>
                <w:color w:val="000000"/>
                <w:sz w:val="21"/>
                <w:szCs w:val="21"/>
                <w:lang w:eastAsia="en-CA"/>
              </w:rPr>
              <w:t>Not suitable for odour streams containing excess water, grease, oil or particulate matter since surfaces of the media can become clogged</w:t>
            </w:r>
          </w:p>
          <w:p w:rsidR="00FF6157" w:rsidRPr="00FF6157" w:rsidRDefault="00FF6157" w:rsidP="00FF6157">
            <w:pPr>
              <w:numPr>
                <w:ilvl w:val="0"/>
                <w:numId w:val="24"/>
              </w:numPr>
              <w:pBdr>
                <w:bottom w:val="single" w:sz="6" w:space="0" w:color="CCCCCC"/>
              </w:pBdr>
              <w:spacing w:after="0" w:line="360" w:lineRule="atLeast"/>
              <w:ind w:left="630"/>
              <w:textAlignment w:val="baseline"/>
              <w:rPr>
                <w:rFonts w:ascii="Arial" w:eastAsia="Times New Roman" w:hAnsi="Arial" w:cs="Arial"/>
                <w:color w:val="000000"/>
                <w:sz w:val="21"/>
                <w:szCs w:val="21"/>
                <w:lang w:eastAsia="en-CA"/>
              </w:rPr>
            </w:pPr>
            <w:r w:rsidRPr="00FF6157">
              <w:rPr>
                <w:rFonts w:ascii="Arial" w:eastAsia="Times New Roman" w:hAnsi="Arial" w:cs="Arial"/>
                <w:color w:val="000000"/>
                <w:sz w:val="21"/>
                <w:szCs w:val="21"/>
                <w:lang w:eastAsia="en-CA"/>
              </w:rPr>
              <w:t>May not be suitable for high contaminant concentration applications due to high replacement or regeneration requirements, unless used as a concentrator ahead of other control technologies</w:t>
            </w:r>
          </w:p>
          <w:p w:rsidR="00FF6157" w:rsidRPr="00FF6157" w:rsidRDefault="00FF6157" w:rsidP="00FF6157">
            <w:pPr>
              <w:numPr>
                <w:ilvl w:val="0"/>
                <w:numId w:val="24"/>
              </w:numPr>
              <w:pBdr>
                <w:bottom w:val="single" w:sz="6" w:space="0" w:color="CCCCCC"/>
              </w:pBdr>
              <w:spacing w:after="0" w:line="360" w:lineRule="atLeast"/>
              <w:ind w:left="630"/>
              <w:textAlignment w:val="baseline"/>
              <w:rPr>
                <w:rFonts w:ascii="Arial" w:eastAsia="Times New Roman" w:hAnsi="Arial" w:cs="Arial"/>
                <w:color w:val="000000"/>
                <w:sz w:val="21"/>
                <w:szCs w:val="21"/>
                <w:lang w:eastAsia="en-CA"/>
              </w:rPr>
            </w:pPr>
            <w:r w:rsidRPr="00FF6157">
              <w:rPr>
                <w:rFonts w:ascii="Arial" w:eastAsia="Times New Roman" w:hAnsi="Arial" w:cs="Arial"/>
                <w:color w:val="000000"/>
                <w:sz w:val="21"/>
                <w:szCs w:val="21"/>
                <w:lang w:eastAsia="en-CA"/>
              </w:rPr>
              <w:t>Not suitable for high temperature application</w:t>
            </w:r>
          </w:p>
          <w:p w:rsidR="00FF6157" w:rsidRPr="00FF6157" w:rsidRDefault="00FF6157" w:rsidP="00FF6157">
            <w:pPr>
              <w:numPr>
                <w:ilvl w:val="0"/>
                <w:numId w:val="24"/>
              </w:numPr>
              <w:pBdr>
                <w:bottom w:val="single" w:sz="6" w:space="0" w:color="CCCCCC"/>
              </w:pBdr>
              <w:spacing w:after="0" w:line="360" w:lineRule="atLeast"/>
              <w:ind w:left="630"/>
              <w:textAlignment w:val="baseline"/>
              <w:rPr>
                <w:rFonts w:ascii="Arial" w:eastAsia="Times New Roman" w:hAnsi="Arial" w:cs="Arial"/>
                <w:color w:val="000000"/>
                <w:sz w:val="21"/>
                <w:szCs w:val="21"/>
                <w:lang w:eastAsia="en-CA"/>
              </w:rPr>
            </w:pPr>
            <w:r w:rsidRPr="00FF6157">
              <w:rPr>
                <w:rFonts w:ascii="Arial" w:eastAsia="Times New Roman" w:hAnsi="Arial" w:cs="Arial"/>
                <w:color w:val="000000"/>
                <w:sz w:val="21"/>
                <w:szCs w:val="21"/>
                <w:lang w:eastAsia="en-CA"/>
              </w:rPr>
              <w:t>Regeneration stream requires further treatment</w:t>
            </w:r>
          </w:p>
        </w:tc>
      </w:tr>
    </w:tbl>
    <w:p w:rsidR="00FF6157" w:rsidRPr="00FF6157" w:rsidRDefault="00FF6157" w:rsidP="00FF6157">
      <w:pPr>
        <w:shd w:val="clear" w:color="auto" w:fill="FFFFFF"/>
        <w:spacing w:after="0" w:line="240" w:lineRule="auto"/>
        <w:textAlignment w:val="baseline"/>
        <w:rPr>
          <w:rFonts w:ascii="inherit" w:eastAsia="Times New Roman" w:hAnsi="inherit" w:cs="Arial"/>
          <w:b/>
          <w:bCs/>
          <w:color w:val="000000"/>
          <w:sz w:val="21"/>
          <w:szCs w:val="21"/>
          <w:bdr w:val="none" w:sz="0" w:space="0" w:color="auto" w:frame="1"/>
          <w:lang w:eastAsia="en-CA"/>
        </w:rPr>
      </w:pPr>
      <w:r w:rsidRPr="00FF6157">
        <w:rPr>
          <w:rFonts w:ascii="inherit" w:eastAsia="Times New Roman" w:hAnsi="inherit" w:cs="Arial"/>
          <w:b/>
          <w:bCs/>
          <w:color w:val="000000"/>
          <w:sz w:val="27"/>
          <w:szCs w:val="27"/>
          <w:u w:val="single"/>
          <w:bdr w:val="none" w:sz="0" w:space="0" w:color="auto" w:frame="1"/>
          <w:lang w:eastAsia="en-CA"/>
        </w:rPr>
        <w:t>Biological</w:t>
      </w:r>
    </w:p>
    <w:p w:rsidR="00FF6157" w:rsidRPr="00FF6157" w:rsidRDefault="00FF6157" w:rsidP="00FF6157">
      <w:pPr>
        <w:shd w:val="clear" w:color="auto" w:fill="FFFFFF"/>
        <w:spacing w:after="270" w:line="240" w:lineRule="auto"/>
        <w:textAlignment w:val="baseline"/>
        <w:rPr>
          <w:rFonts w:ascii="inherit" w:eastAsia="Times New Roman" w:hAnsi="inherit" w:cs="Arial"/>
          <w:color w:val="000000"/>
          <w:sz w:val="21"/>
          <w:szCs w:val="21"/>
          <w:lang w:eastAsia="en-CA"/>
        </w:rPr>
      </w:pPr>
      <w:r w:rsidRPr="00FF6157">
        <w:rPr>
          <w:rFonts w:ascii="inherit" w:eastAsia="Times New Roman" w:hAnsi="inherit" w:cs="Arial"/>
          <w:color w:val="000000"/>
          <w:sz w:val="21"/>
          <w:szCs w:val="21"/>
          <w:lang w:eastAsia="en-CA"/>
        </w:rPr>
        <w:t>Treatment systems with biological components use micro-organisms to break down odorous compounds and reduce odour releases. Biological components can be sprayed into the odorous air stream; however, the most common systems pass the air stream through a porous support media where the micro-organisms establish a population. This self-sustaining system allows for many different biological species and support media as long as the media does not degrade. Support materials include soil, wood chips, inorganic porous minerals and calcified seaweed (DEFRA, 2010).</w:t>
      </w:r>
    </w:p>
    <w:tbl>
      <w:tblPr>
        <w:tblW w:w="0" w:type="dxa"/>
        <w:jc w:val="center"/>
        <w:tblCellSpacing w:w="37" w:type="dxa"/>
        <w:tblCellMar>
          <w:left w:w="0" w:type="dxa"/>
          <w:right w:w="0" w:type="dxa"/>
        </w:tblCellMar>
        <w:tblLook w:val="04A0" w:firstRow="1" w:lastRow="0" w:firstColumn="1" w:lastColumn="0" w:noHBand="0" w:noVBand="1"/>
      </w:tblPr>
      <w:tblGrid>
        <w:gridCol w:w="4338"/>
        <w:gridCol w:w="5002"/>
      </w:tblGrid>
      <w:tr w:rsidR="00FF6157" w:rsidRPr="00FF6157" w:rsidTr="00FF6157">
        <w:trPr>
          <w:tblCellSpacing w:w="37" w:type="dxa"/>
          <w:jc w:val="center"/>
        </w:trPr>
        <w:tc>
          <w:tcPr>
            <w:tcW w:w="6000" w:type="dxa"/>
            <w:tcBorders>
              <w:top w:val="single" w:sz="8" w:space="0" w:color="auto"/>
              <w:left w:val="single" w:sz="8" w:space="0" w:color="auto"/>
              <w:bottom w:val="single" w:sz="8" w:space="0" w:color="auto"/>
              <w:right w:val="single" w:sz="8" w:space="0" w:color="auto"/>
            </w:tcBorders>
            <w:tcMar>
              <w:top w:w="43" w:type="dxa"/>
              <w:left w:w="115" w:type="dxa"/>
              <w:bottom w:w="43" w:type="dxa"/>
              <w:right w:w="115" w:type="dxa"/>
            </w:tcMar>
            <w:hideMark/>
          </w:tcPr>
          <w:p w:rsidR="00FF6157" w:rsidRPr="00FF6157" w:rsidRDefault="00FF6157" w:rsidP="00FF6157">
            <w:pPr>
              <w:spacing w:before="120" w:after="150" w:line="540" w:lineRule="atLeast"/>
              <w:jc w:val="center"/>
              <w:textAlignment w:val="baseline"/>
              <w:outlineLvl w:val="1"/>
              <w:rPr>
                <w:rFonts w:ascii="Arial" w:eastAsia="Times New Roman" w:hAnsi="Arial" w:cs="Arial"/>
                <w:caps/>
                <w:color w:val="37929A"/>
                <w:spacing w:val="-7"/>
                <w:sz w:val="38"/>
                <w:szCs w:val="38"/>
                <w:bdr w:val="none" w:sz="0" w:space="0" w:color="auto" w:frame="1"/>
                <w:lang w:eastAsia="en-CA"/>
              </w:rPr>
            </w:pPr>
            <w:r w:rsidRPr="00FF6157">
              <w:rPr>
                <w:rFonts w:ascii="Arial" w:eastAsia="Times New Roman" w:hAnsi="Arial" w:cs="Arial"/>
                <w:caps/>
                <w:color w:val="37929A"/>
                <w:spacing w:val="-7"/>
                <w:sz w:val="38"/>
                <w:szCs w:val="38"/>
                <w:bdr w:val="none" w:sz="0" w:space="0" w:color="auto" w:frame="1"/>
                <w:lang w:eastAsia="en-CA"/>
              </w:rPr>
              <w:lastRenderedPageBreak/>
              <w:t>BENEFITS</w:t>
            </w:r>
          </w:p>
        </w:tc>
        <w:tc>
          <w:tcPr>
            <w:tcW w:w="6000" w:type="dxa"/>
            <w:tcBorders>
              <w:top w:val="single" w:sz="8" w:space="0" w:color="auto"/>
              <w:left w:val="single" w:sz="8" w:space="0" w:color="auto"/>
              <w:bottom w:val="single" w:sz="8" w:space="0" w:color="auto"/>
              <w:right w:val="single" w:sz="8" w:space="0" w:color="auto"/>
            </w:tcBorders>
            <w:tcMar>
              <w:top w:w="43" w:type="dxa"/>
              <w:left w:w="115" w:type="dxa"/>
              <w:bottom w:w="43" w:type="dxa"/>
              <w:right w:w="115" w:type="dxa"/>
            </w:tcMar>
            <w:hideMark/>
          </w:tcPr>
          <w:p w:rsidR="00FF6157" w:rsidRPr="00FF6157" w:rsidRDefault="00FF6157" w:rsidP="00FF6157">
            <w:pPr>
              <w:spacing w:before="120" w:after="150" w:line="540" w:lineRule="atLeast"/>
              <w:jc w:val="center"/>
              <w:textAlignment w:val="baseline"/>
              <w:outlineLvl w:val="1"/>
              <w:rPr>
                <w:rFonts w:ascii="Arial" w:eastAsia="Times New Roman" w:hAnsi="Arial" w:cs="Arial"/>
                <w:caps/>
                <w:color w:val="37929A"/>
                <w:spacing w:val="-7"/>
                <w:sz w:val="38"/>
                <w:szCs w:val="38"/>
                <w:bdr w:val="none" w:sz="0" w:space="0" w:color="auto" w:frame="1"/>
                <w:lang w:eastAsia="en-CA"/>
              </w:rPr>
            </w:pPr>
            <w:r w:rsidRPr="00FF6157">
              <w:rPr>
                <w:rFonts w:ascii="Arial" w:eastAsia="Times New Roman" w:hAnsi="Arial" w:cs="Arial"/>
                <w:caps/>
                <w:color w:val="37929A"/>
                <w:spacing w:val="-7"/>
                <w:sz w:val="38"/>
                <w:szCs w:val="38"/>
                <w:bdr w:val="none" w:sz="0" w:space="0" w:color="auto" w:frame="1"/>
                <w:lang w:eastAsia="en-CA"/>
              </w:rPr>
              <w:t>CONSIDERATIONS</w:t>
            </w:r>
          </w:p>
        </w:tc>
      </w:tr>
      <w:tr w:rsidR="00FF6157" w:rsidRPr="00FF6157" w:rsidTr="00FF6157">
        <w:trPr>
          <w:tblCellSpacing w:w="37" w:type="dxa"/>
          <w:jc w:val="center"/>
        </w:trPr>
        <w:tc>
          <w:tcPr>
            <w:tcW w:w="6000" w:type="dxa"/>
            <w:tcBorders>
              <w:top w:val="single" w:sz="8" w:space="0" w:color="auto"/>
              <w:left w:val="single" w:sz="8" w:space="0" w:color="auto"/>
              <w:bottom w:val="single" w:sz="8" w:space="0" w:color="auto"/>
              <w:right w:val="single" w:sz="8" w:space="0" w:color="auto"/>
            </w:tcBorders>
            <w:tcMar>
              <w:top w:w="43" w:type="dxa"/>
              <w:left w:w="115" w:type="dxa"/>
              <w:bottom w:w="43" w:type="dxa"/>
              <w:right w:w="115" w:type="dxa"/>
            </w:tcMar>
            <w:hideMark/>
          </w:tcPr>
          <w:p w:rsidR="00FF6157" w:rsidRPr="00FF6157" w:rsidRDefault="00FF6157" w:rsidP="00FF6157">
            <w:pPr>
              <w:numPr>
                <w:ilvl w:val="0"/>
                <w:numId w:val="25"/>
              </w:numPr>
              <w:pBdr>
                <w:bottom w:val="single" w:sz="6" w:space="0" w:color="CCCCCC"/>
              </w:pBdr>
              <w:spacing w:after="0" w:line="360" w:lineRule="atLeast"/>
              <w:ind w:left="630"/>
              <w:textAlignment w:val="baseline"/>
              <w:rPr>
                <w:rFonts w:ascii="Arial" w:eastAsia="Times New Roman" w:hAnsi="Arial" w:cs="Arial"/>
                <w:color w:val="000000"/>
                <w:sz w:val="21"/>
                <w:szCs w:val="21"/>
                <w:lang w:eastAsia="en-CA"/>
              </w:rPr>
            </w:pPr>
            <w:r w:rsidRPr="00FF6157">
              <w:rPr>
                <w:rFonts w:ascii="Arial" w:eastAsia="Times New Roman" w:hAnsi="Arial" w:cs="Arial"/>
                <w:color w:val="000000"/>
                <w:sz w:val="21"/>
                <w:szCs w:val="21"/>
                <w:lang w:eastAsia="en-CA"/>
              </w:rPr>
              <w:t>Self-sustaining system over an extended period of time</w:t>
            </w:r>
          </w:p>
          <w:p w:rsidR="00FF6157" w:rsidRPr="00FF6157" w:rsidRDefault="00FF6157" w:rsidP="00FF6157">
            <w:pPr>
              <w:numPr>
                <w:ilvl w:val="0"/>
                <w:numId w:val="25"/>
              </w:numPr>
              <w:pBdr>
                <w:bottom w:val="single" w:sz="6" w:space="0" w:color="CCCCCC"/>
              </w:pBdr>
              <w:spacing w:after="0" w:line="360" w:lineRule="atLeast"/>
              <w:ind w:left="630"/>
              <w:textAlignment w:val="baseline"/>
              <w:rPr>
                <w:rFonts w:ascii="Arial" w:eastAsia="Times New Roman" w:hAnsi="Arial" w:cs="Arial"/>
                <w:color w:val="000000"/>
                <w:sz w:val="21"/>
                <w:szCs w:val="21"/>
                <w:lang w:eastAsia="en-CA"/>
              </w:rPr>
            </w:pPr>
            <w:r w:rsidRPr="00FF6157">
              <w:rPr>
                <w:rFonts w:ascii="Arial" w:eastAsia="Times New Roman" w:hAnsi="Arial" w:cs="Arial"/>
                <w:color w:val="000000"/>
                <w:sz w:val="21"/>
                <w:szCs w:val="21"/>
                <w:lang w:eastAsia="en-CA"/>
              </w:rPr>
              <w:t>Applicable to water soluble bio-degradable contaminants</w:t>
            </w:r>
          </w:p>
          <w:p w:rsidR="00FF6157" w:rsidRPr="00FF6157" w:rsidRDefault="00FF6157" w:rsidP="00FF6157">
            <w:pPr>
              <w:numPr>
                <w:ilvl w:val="0"/>
                <w:numId w:val="25"/>
              </w:numPr>
              <w:pBdr>
                <w:bottom w:val="single" w:sz="6" w:space="0" w:color="CCCCCC"/>
              </w:pBdr>
              <w:spacing w:after="0" w:line="360" w:lineRule="atLeast"/>
              <w:ind w:left="630"/>
              <w:textAlignment w:val="baseline"/>
              <w:rPr>
                <w:rFonts w:ascii="Arial" w:eastAsia="Times New Roman" w:hAnsi="Arial" w:cs="Arial"/>
                <w:color w:val="000000"/>
                <w:sz w:val="21"/>
                <w:szCs w:val="21"/>
                <w:lang w:eastAsia="en-CA"/>
              </w:rPr>
            </w:pPr>
            <w:r w:rsidRPr="00FF6157">
              <w:rPr>
                <w:rFonts w:ascii="Arial" w:eastAsia="Times New Roman" w:hAnsi="Arial" w:cs="Arial"/>
                <w:color w:val="000000"/>
                <w:sz w:val="21"/>
                <w:szCs w:val="21"/>
                <w:lang w:eastAsia="en-CA"/>
              </w:rPr>
              <w:t>Has the potential for high removal efficiencies</w:t>
            </w:r>
          </w:p>
          <w:p w:rsidR="00FF6157" w:rsidRPr="00FF6157" w:rsidRDefault="00FF6157" w:rsidP="00FF6157">
            <w:pPr>
              <w:numPr>
                <w:ilvl w:val="0"/>
                <w:numId w:val="25"/>
              </w:numPr>
              <w:pBdr>
                <w:bottom w:val="single" w:sz="6" w:space="0" w:color="CCCCCC"/>
              </w:pBdr>
              <w:spacing w:after="0" w:line="360" w:lineRule="atLeast"/>
              <w:ind w:left="630"/>
              <w:textAlignment w:val="baseline"/>
              <w:rPr>
                <w:rFonts w:ascii="Arial" w:eastAsia="Times New Roman" w:hAnsi="Arial" w:cs="Arial"/>
                <w:color w:val="000000"/>
                <w:sz w:val="21"/>
                <w:szCs w:val="21"/>
                <w:lang w:eastAsia="en-CA"/>
              </w:rPr>
            </w:pPr>
            <w:r w:rsidRPr="00FF6157">
              <w:rPr>
                <w:rFonts w:ascii="Arial" w:eastAsia="Times New Roman" w:hAnsi="Arial" w:cs="Arial"/>
                <w:color w:val="000000"/>
                <w:sz w:val="21"/>
                <w:szCs w:val="21"/>
                <w:lang w:eastAsia="en-CA"/>
              </w:rPr>
              <w:t>Relatively low operating costs</w:t>
            </w:r>
          </w:p>
          <w:p w:rsidR="00FF6157" w:rsidRPr="00FF6157" w:rsidRDefault="00FF6157" w:rsidP="00FF6157">
            <w:pPr>
              <w:spacing w:after="270" w:line="360" w:lineRule="atLeast"/>
              <w:ind w:left="360"/>
              <w:jc w:val="center"/>
              <w:textAlignment w:val="baseline"/>
              <w:rPr>
                <w:rFonts w:ascii="inherit" w:eastAsia="Times New Roman" w:hAnsi="inherit" w:cs="Arial"/>
                <w:color w:val="000000"/>
                <w:sz w:val="21"/>
                <w:szCs w:val="21"/>
                <w:lang w:eastAsia="en-CA"/>
              </w:rPr>
            </w:pPr>
            <w:r w:rsidRPr="00FF6157">
              <w:rPr>
                <w:rFonts w:ascii="inherit" w:eastAsia="Times New Roman" w:hAnsi="inherit" w:cs="Arial"/>
                <w:color w:val="000000"/>
                <w:sz w:val="21"/>
                <w:szCs w:val="21"/>
                <w:lang w:eastAsia="en-CA"/>
              </w:rPr>
              <w:t> </w:t>
            </w:r>
          </w:p>
        </w:tc>
        <w:tc>
          <w:tcPr>
            <w:tcW w:w="6000" w:type="dxa"/>
            <w:tcBorders>
              <w:top w:val="single" w:sz="8" w:space="0" w:color="auto"/>
              <w:left w:val="single" w:sz="8" w:space="0" w:color="auto"/>
              <w:bottom w:val="single" w:sz="8" w:space="0" w:color="auto"/>
              <w:right w:val="single" w:sz="8" w:space="0" w:color="auto"/>
            </w:tcBorders>
            <w:tcMar>
              <w:top w:w="43" w:type="dxa"/>
              <w:left w:w="115" w:type="dxa"/>
              <w:bottom w:w="43" w:type="dxa"/>
              <w:right w:w="115" w:type="dxa"/>
            </w:tcMar>
            <w:hideMark/>
          </w:tcPr>
          <w:p w:rsidR="00FF6157" w:rsidRPr="00FF6157" w:rsidRDefault="00FF6157" w:rsidP="00FF6157">
            <w:pPr>
              <w:numPr>
                <w:ilvl w:val="0"/>
                <w:numId w:val="26"/>
              </w:numPr>
              <w:pBdr>
                <w:bottom w:val="single" w:sz="6" w:space="0" w:color="CCCCCC"/>
              </w:pBdr>
              <w:spacing w:after="0" w:line="360" w:lineRule="atLeast"/>
              <w:ind w:left="630"/>
              <w:textAlignment w:val="baseline"/>
              <w:rPr>
                <w:rFonts w:ascii="Arial" w:eastAsia="Times New Roman" w:hAnsi="Arial" w:cs="Arial"/>
                <w:color w:val="000000"/>
                <w:sz w:val="21"/>
                <w:szCs w:val="21"/>
                <w:lang w:eastAsia="en-CA"/>
              </w:rPr>
            </w:pPr>
            <w:r w:rsidRPr="00FF6157">
              <w:rPr>
                <w:rFonts w:ascii="Arial" w:eastAsia="Times New Roman" w:hAnsi="Arial" w:cs="Arial"/>
                <w:color w:val="000000"/>
                <w:sz w:val="21"/>
                <w:szCs w:val="21"/>
                <w:lang w:eastAsia="en-CA"/>
              </w:rPr>
              <w:t>May not respond quickly to frequent or wide fluctuations in contaminant concentrations</w:t>
            </w:r>
          </w:p>
          <w:p w:rsidR="00FF6157" w:rsidRPr="00FF6157" w:rsidRDefault="00FF6157" w:rsidP="00FF6157">
            <w:pPr>
              <w:numPr>
                <w:ilvl w:val="0"/>
                <w:numId w:val="26"/>
              </w:numPr>
              <w:pBdr>
                <w:bottom w:val="single" w:sz="6" w:space="0" w:color="CCCCCC"/>
              </w:pBdr>
              <w:spacing w:after="0" w:line="360" w:lineRule="atLeast"/>
              <w:ind w:left="630"/>
              <w:textAlignment w:val="baseline"/>
              <w:rPr>
                <w:rFonts w:ascii="Arial" w:eastAsia="Times New Roman" w:hAnsi="Arial" w:cs="Arial"/>
                <w:color w:val="000000"/>
                <w:sz w:val="21"/>
                <w:szCs w:val="21"/>
                <w:lang w:eastAsia="en-CA"/>
              </w:rPr>
            </w:pPr>
            <w:r w:rsidRPr="00FF6157">
              <w:rPr>
                <w:rFonts w:ascii="Arial" w:eastAsia="Times New Roman" w:hAnsi="Arial" w:cs="Arial"/>
                <w:color w:val="000000"/>
                <w:sz w:val="21"/>
                <w:szCs w:val="21"/>
                <w:lang w:eastAsia="en-CA"/>
              </w:rPr>
              <w:t>Not effective with high contaminant concentration streams</w:t>
            </w:r>
          </w:p>
          <w:p w:rsidR="00FF6157" w:rsidRPr="00FF6157" w:rsidRDefault="00FF6157" w:rsidP="00FF6157">
            <w:pPr>
              <w:numPr>
                <w:ilvl w:val="0"/>
                <w:numId w:val="26"/>
              </w:numPr>
              <w:pBdr>
                <w:bottom w:val="single" w:sz="6" w:space="0" w:color="CCCCCC"/>
              </w:pBdr>
              <w:spacing w:after="0" w:line="360" w:lineRule="atLeast"/>
              <w:ind w:left="630"/>
              <w:textAlignment w:val="baseline"/>
              <w:rPr>
                <w:rFonts w:ascii="Arial" w:eastAsia="Times New Roman" w:hAnsi="Arial" w:cs="Arial"/>
                <w:color w:val="000000"/>
                <w:sz w:val="21"/>
                <w:szCs w:val="21"/>
                <w:lang w:eastAsia="en-CA"/>
              </w:rPr>
            </w:pPr>
            <w:r w:rsidRPr="00FF6157">
              <w:rPr>
                <w:rFonts w:ascii="Arial" w:eastAsia="Times New Roman" w:hAnsi="Arial" w:cs="Arial"/>
                <w:color w:val="000000"/>
                <w:sz w:val="21"/>
                <w:szCs w:val="21"/>
                <w:lang w:eastAsia="en-CA"/>
              </w:rPr>
              <w:t>Requires higher residence time, large areas and competent workers to maintain</w:t>
            </w:r>
          </w:p>
          <w:p w:rsidR="00FF6157" w:rsidRPr="00FF6157" w:rsidRDefault="00FF6157" w:rsidP="00FF6157">
            <w:pPr>
              <w:numPr>
                <w:ilvl w:val="0"/>
                <w:numId w:val="26"/>
              </w:numPr>
              <w:pBdr>
                <w:bottom w:val="single" w:sz="6" w:space="0" w:color="CCCCCC"/>
              </w:pBdr>
              <w:spacing w:after="0" w:line="360" w:lineRule="atLeast"/>
              <w:ind w:left="630"/>
              <w:textAlignment w:val="baseline"/>
              <w:rPr>
                <w:rFonts w:ascii="Arial" w:eastAsia="Times New Roman" w:hAnsi="Arial" w:cs="Arial"/>
                <w:color w:val="000000"/>
                <w:sz w:val="21"/>
                <w:szCs w:val="21"/>
                <w:lang w:eastAsia="en-CA"/>
              </w:rPr>
            </w:pPr>
            <w:r w:rsidRPr="00FF6157">
              <w:rPr>
                <w:rFonts w:ascii="Arial" w:eastAsia="Times New Roman" w:hAnsi="Arial" w:cs="Arial"/>
                <w:color w:val="000000"/>
                <w:sz w:val="21"/>
                <w:szCs w:val="21"/>
                <w:lang w:eastAsia="en-CA"/>
              </w:rPr>
              <w:t>Requires watering to maintain moist environment for bacterial growth.</w:t>
            </w:r>
          </w:p>
          <w:p w:rsidR="00FF6157" w:rsidRPr="00FF6157" w:rsidRDefault="00FF6157" w:rsidP="00FF6157">
            <w:pPr>
              <w:numPr>
                <w:ilvl w:val="0"/>
                <w:numId w:val="26"/>
              </w:numPr>
              <w:pBdr>
                <w:bottom w:val="single" w:sz="6" w:space="0" w:color="CCCCCC"/>
              </w:pBdr>
              <w:spacing w:after="0" w:line="360" w:lineRule="atLeast"/>
              <w:ind w:left="630"/>
              <w:textAlignment w:val="baseline"/>
              <w:rPr>
                <w:rFonts w:ascii="Arial" w:eastAsia="Times New Roman" w:hAnsi="Arial" w:cs="Arial"/>
                <w:color w:val="000000"/>
                <w:sz w:val="21"/>
                <w:szCs w:val="21"/>
                <w:lang w:eastAsia="en-CA"/>
              </w:rPr>
            </w:pPr>
            <w:r w:rsidRPr="00FF6157">
              <w:rPr>
                <w:rFonts w:ascii="Arial" w:eastAsia="Times New Roman" w:hAnsi="Arial" w:cs="Arial"/>
                <w:color w:val="000000"/>
                <w:sz w:val="21"/>
                <w:szCs w:val="21"/>
                <w:lang w:eastAsia="en-CA"/>
              </w:rPr>
              <w:t>Not tolerant to high temperatures, pesticides and other poisons</w:t>
            </w:r>
          </w:p>
        </w:tc>
      </w:tr>
    </w:tbl>
    <w:p w:rsidR="00FF6157" w:rsidRPr="00FF6157" w:rsidRDefault="00FF6157" w:rsidP="00FF6157">
      <w:pPr>
        <w:shd w:val="clear" w:color="auto" w:fill="FFFFFF"/>
        <w:spacing w:after="0" w:line="240" w:lineRule="auto"/>
        <w:textAlignment w:val="baseline"/>
        <w:rPr>
          <w:rFonts w:ascii="inherit" w:eastAsia="Times New Roman" w:hAnsi="inherit" w:cs="Arial"/>
          <w:b/>
          <w:bCs/>
          <w:color w:val="000000"/>
          <w:sz w:val="21"/>
          <w:szCs w:val="21"/>
          <w:bdr w:val="none" w:sz="0" w:space="0" w:color="auto" w:frame="1"/>
          <w:lang w:eastAsia="en-CA"/>
        </w:rPr>
      </w:pPr>
      <w:r w:rsidRPr="00FF6157">
        <w:rPr>
          <w:rFonts w:ascii="inherit" w:eastAsia="Times New Roman" w:hAnsi="inherit" w:cs="Arial"/>
          <w:b/>
          <w:bCs/>
          <w:color w:val="000000"/>
          <w:sz w:val="27"/>
          <w:szCs w:val="27"/>
          <w:u w:val="single"/>
          <w:bdr w:val="none" w:sz="0" w:space="0" w:color="auto" w:frame="1"/>
          <w:lang w:eastAsia="en-CA"/>
        </w:rPr>
        <w:t>Thermal</w:t>
      </w:r>
    </w:p>
    <w:p w:rsidR="00FF6157" w:rsidRPr="00FF6157" w:rsidRDefault="00FF6157" w:rsidP="00FF6157">
      <w:pPr>
        <w:shd w:val="clear" w:color="auto" w:fill="FFFFFF"/>
        <w:spacing w:after="270" w:line="240" w:lineRule="auto"/>
        <w:textAlignment w:val="baseline"/>
        <w:rPr>
          <w:rFonts w:ascii="inherit" w:eastAsia="Times New Roman" w:hAnsi="inherit" w:cs="Arial"/>
          <w:color w:val="000000"/>
          <w:sz w:val="21"/>
          <w:szCs w:val="21"/>
          <w:lang w:eastAsia="en-CA"/>
        </w:rPr>
      </w:pPr>
      <w:r w:rsidRPr="00FF6157">
        <w:rPr>
          <w:rFonts w:ascii="inherit" w:eastAsia="Times New Roman" w:hAnsi="inherit" w:cs="Arial"/>
          <w:color w:val="000000"/>
          <w:sz w:val="21"/>
          <w:szCs w:val="21"/>
          <w:lang w:eastAsia="en-CA"/>
        </w:rPr>
        <w:t>Thermal systems consist of several different methods aimed at oxidizing odorous compounds with the addition of heat and combustion. Thermal oxidation converts odorous compounds into water and carbon dioxide (Anderson et al., 2003). Thermal systems can include thermal oxidizers, catalytic thermal oxidizers, recuperative thermal oxidizers and regenerative thermal oxidizers (</w:t>
      </w:r>
      <w:proofErr w:type="spellStart"/>
      <w:r w:rsidRPr="00FF6157">
        <w:rPr>
          <w:rFonts w:ascii="inherit" w:eastAsia="Times New Roman" w:hAnsi="inherit" w:cs="Arial"/>
          <w:color w:val="000000"/>
          <w:sz w:val="21"/>
          <w:szCs w:val="21"/>
          <w:lang w:eastAsia="en-CA"/>
        </w:rPr>
        <w:t>Rafson</w:t>
      </w:r>
      <w:proofErr w:type="spellEnd"/>
      <w:r w:rsidRPr="00FF6157">
        <w:rPr>
          <w:rFonts w:ascii="inherit" w:eastAsia="Times New Roman" w:hAnsi="inherit" w:cs="Arial"/>
          <w:color w:val="000000"/>
          <w:sz w:val="21"/>
          <w:szCs w:val="21"/>
          <w:lang w:eastAsia="en-CA"/>
        </w:rPr>
        <w:t>, 1998; Davis, 2000).</w:t>
      </w:r>
    </w:p>
    <w:tbl>
      <w:tblPr>
        <w:tblW w:w="0" w:type="dxa"/>
        <w:jc w:val="center"/>
        <w:tblCellSpacing w:w="37" w:type="dxa"/>
        <w:tblCellMar>
          <w:left w:w="0" w:type="dxa"/>
          <w:right w:w="0" w:type="dxa"/>
        </w:tblCellMar>
        <w:tblLook w:val="04A0" w:firstRow="1" w:lastRow="0" w:firstColumn="1" w:lastColumn="0" w:noHBand="0" w:noVBand="1"/>
      </w:tblPr>
      <w:tblGrid>
        <w:gridCol w:w="4340"/>
        <w:gridCol w:w="5000"/>
      </w:tblGrid>
      <w:tr w:rsidR="00FF6157" w:rsidRPr="00FF6157" w:rsidTr="00FF6157">
        <w:trPr>
          <w:tblCellSpacing w:w="37" w:type="dxa"/>
          <w:jc w:val="center"/>
        </w:trPr>
        <w:tc>
          <w:tcPr>
            <w:tcW w:w="6000" w:type="dxa"/>
            <w:tcBorders>
              <w:top w:val="single" w:sz="8" w:space="0" w:color="auto"/>
              <w:left w:val="single" w:sz="8" w:space="0" w:color="auto"/>
              <w:bottom w:val="single" w:sz="8" w:space="0" w:color="auto"/>
              <w:right w:val="single" w:sz="8" w:space="0" w:color="auto"/>
            </w:tcBorders>
            <w:tcMar>
              <w:top w:w="43" w:type="dxa"/>
              <w:left w:w="115" w:type="dxa"/>
              <w:bottom w:w="43" w:type="dxa"/>
              <w:right w:w="115" w:type="dxa"/>
            </w:tcMar>
            <w:hideMark/>
          </w:tcPr>
          <w:p w:rsidR="00FF6157" w:rsidRPr="00FF6157" w:rsidRDefault="00FF6157" w:rsidP="00FF6157">
            <w:pPr>
              <w:spacing w:before="120" w:after="150" w:line="540" w:lineRule="atLeast"/>
              <w:jc w:val="center"/>
              <w:textAlignment w:val="baseline"/>
              <w:outlineLvl w:val="1"/>
              <w:rPr>
                <w:rFonts w:ascii="Arial" w:eastAsia="Times New Roman" w:hAnsi="Arial" w:cs="Arial"/>
                <w:caps/>
                <w:color w:val="37929A"/>
                <w:spacing w:val="-7"/>
                <w:sz w:val="38"/>
                <w:szCs w:val="38"/>
                <w:bdr w:val="none" w:sz="0" w:space="0" w:color="auto" w:frame="1"/>
                <w:lang w:eastAsia="en-CA"/>
              </w:rPr>
            </w:pPr>
            <w:r w:rsidRPr="00FF6157">
              <w:rPr>
                <w:rFonts w:ascii="Arial" w:eastAsia="Times New Roman" w:hAnsi="Arial" w:cs="Arial"/>
                <w:caps/>
                <w:color w:val="37929A"/>
                <w:spacing w:val="-7"/>
                <w:sz w:val="38"/>
                <w:szCs w:val="38"/>
                <w:bdr w:val="none" w:sz="0" w:space="0" w:color="auto" w:frame="1"/>
                <w:lang w:eastAsia="en-CA"/>
              </w:rPr>
              <w:t>BENEFITS</w:t>
            </w:r>
          </w:p>
        </w:tc>
        <w:tc>
          <w:tcPr>
            <w:tcW w:w="6000" w:type="dxa"/>
            <w:tcBorders>
              <w:top w:val="single" w:sz="8" w:space="0" w:color="auto"/>
              <w:left w:val="single" w:sz="8" w:space="0" w:color="auto"/>
              <w:bottom w:val="single" w:sz="8" w:space="0" w:color="auto"/>
              <w:right w:val="single" w:sz="8" w:space="0" w:color="auto"/>
            </w:tcBorders>
            <w:tcMar>
              <w:top w:w="43" w:type="dxa"/>
              <w:left w:w="115" w:type="dxa"/>
              <w:bottom w:w="43" w:type="dxa"/>
              <w:right w:w="115" w:type="dxa"/>
            </w:tcMar>
            <w:hideMark/>
          </w:tcPr>
          <w:p w:rsidR="00FF6157" w:rsidRPr="00FF6157" w:rsidRDefault="00FF6157" w:rsidP="00FF6157">
            <w:pPr>
              <w:spacing w:before="120" w:after="150" w:line="540" w:lineRule="atLeast"/>
              <w:jc w:val="center"/>
              <w:textAlignment w:val="baseline"/>
              <w:outlineLvl w:val="1"/>
              <w:rPr>
                <w:rFonts w:ascii="Arial" w:eastAsia="Times New Roman" w:hAnsi="Arial" w:cs="Arial"/>
                <w:caps/>
                <w:color w:val="37929A"/>
                <w:spacing w:val="-7"/>
                <w:sz w:val="38"/>
                <w:szCs w:val="38"/>
                <w:bdr w:val="none" w:sz="0" w:space="0" w:color="auto" w:frame="1"/>
                <w:lang w:eastAsia="en-CA"/>
              </w:rPr>
            </w:pPr>
            <w:r w:rsidRPr="00FF6157">
              <w:rPr>
                <w:rFonts w:ascii="Arial" w:eastAsia="Times New Roman" w:hAnsi="Arial" w:cs="Arial"/>
                <w:caps/>
                <w:color w:val="37929A"/>
                <w:spacing w:val="-7"/>
                <w:sz w:val="38"/>
                <w:szCs w:val="38"/>
                <w:bdr w:val="none" w:sz="0" w:space="0" w:color="auto" w:frame="1"/>
                <w:lang w:eastAsia="en-CA"/>
              </w:rPr>
              <w:t>CONSIDERATIONS</w:t>
            </w:r>
          </w:p>
        </w:tc>
      </w:tr>
      <w:tr w:rsidR="00FF6157" w:rsidRPr="00FF6157" w:rsidTr="00FF6157">
        <w:trPr>
          <w:tblCellSpacing w:w="37" w:type="dxa"/>
          <w:jc w:val="center"/>
        </w:trPr>
        <w:tc>
          <w:tcPr>
            <w:tcW w:w="6000" w:type="dxa"/>
            <w:tcBorders>
              <w:top w:val="single" w:sz="8" w:space="0" w:color="auto"/>
              <w:left w:val="single" w:sz="8" w:space="0" w:color="auto"/>
              <w:bottom w:val="single" w:sz="8" w:space="0" w:color="auto"/>
              <w:right w:val="single" w:sz="8" w:space="0" w:color="auto"/>
            </w:tcBorders>
            <w:tcMar>
              <w:top w:w="43" w:type="dxa"/>
              <w:left w:w="115" w:type="dxa"/>
              <w:bottom w:w="43" w:type="dxa"/>
              <w:right w:w="115" w:type="dxa"/>
            </w:tcMar>
            <w:hideMark/>
          </w:tcPr>
          <w:p w:rsidR="00FF6157" w:rsidRPr="00FF6157" w:rsidRDefault="00FF6157" w:rsidP="00FF6157">
            <w:pPr>
              <w:numPr>
                <w:ilvl w:val="0"/>
                <w:numId w:val="27"/>
              </w:numPr>
              <w:pBdr>
                <w:bottom w:val="single" w:sz="6" w:space="0" w:color="CCCCCC"/>
              </w:pBdr>
              <w:spacing w:after="0" w:line="360" w:lineRule="atLeast"/>
              <w:ind w:left="630"/>
              <w:textAlignment w:val="baseline"/>
              <w:rPr>
                <w:rFonts w:ascii="Arial" w:eastAsia="Times New Roman" w:hAnsi="Arial" w:cs="Arial"/>
                <w:color w:val="000000"/>
                <w:sz w:val="21"/>
                <w:szCs w:val="21"/>
                <w:lang w:eastAsia="en-CA"/>
              </w:rPr>
            </w:pPr>
            <w:r w:rsidRPr="00FF6157">
              <w:rPr>
                <w:rFonts w:ascii="Arial" w:eastAsia="Times New Roman" w:hAnsi="Arial" w:cs="Arial"/>
                <w:color w:val="000000"/>
                <w:sz w:val="21"/>
                <w:szCs w:val="21"/>
                <w:lang w:eastAsia="en-CA"/>
              </w:rPr>
              <w:t>Highly effective at converting odorous compounds</w:t>
            </w:r>
          </w:p>
          <w:p w:rsidR="00FF6157" w:rsidRPr="00FF6157" w:rsidRDefault="00FF6157" w:rsidP="00FF6157">
            <w:pPr>
              <w:numPr>
                <w:ilvl w:val="0"/>
                <w:numId w:val="27"/>
              </w:numPr>
              <w:pBdr>
                <w:bottom w:val="single" w:sz="6" w:space="0" w:color="CCCCCC"/>
              </w:pBdr>
              <w:spacing w:after="0" w:line="360" w:lineRule="atLeast"/>
              <w:ind w:left="630"/>
              <w:textAlignment w:val="baseline"/>
              <w:rPr>
                <w:rFonts w:ascii="Arial" w:eastAsia="Times New Roman" w:hAnsi="Arial" w:cs="Arial"/>
                <w:color w:val="000000"/>
                <w:sz w:val="21"/>
                <w:szCs w:val="21"/>
                <w:lang w:eastAsia="en-CA"/>
              </w:rPr>
            </w:pPr>
            <w:r w:rsidRPr="00FF6157">
              <w:rPr>
                <w:rFonts w:ascii="Arial" w:eastAsia="Times New Roman" w:hAnsi="Arial" w:cs="Arial"/>
                <w:color w:val="000000"/>
                <w:sz w:val="21"/>
                <w:szCs w:val="21"/>
                <w:lang w:eastAsia="en-CA"/>
              </w:rPr>
              <w:t>Odorous compounds are converted within short residence times</w:t>
            </w:r>
          </w:p>
          <w:p w:rsidR="00FF6157" w:rsidRPr="00FF6157" w:rsidRDefault="00FF6157" w:rsidP="00FF6157">
            <w:pPr>
              <w:numPr>
                <w:ilvl w:val="0"/>
                <w:numId w:val="27"/>
              </w:numPr>
              <w:pBdr>
                <w:bottom w:val="single" w:sz="6" w:space="0" w:color="CCCCCC"/>
              </w:pBdr>
              <w:spacing w:after="0" w:line="360" w:lineRule="atLeast"/>
              <w:ind w:left="630"/>
              <w:textAlignment w:val="baseline"/>
              <w:rPr>
                <w:rFonts w:ascii="Arial" w:eastAsia="Times New Roman" w:hAnsi="Arial" w:cs="Arial"/>
                <w:color w:val="000000"/>
                <w:sz w:val="21"/>
                <w:szCs w:val="21"/>
                <w:lang w:eastAsia="en-CA"/>
              </w:rPr>
            </w:pPr>
            <w:r w:rsidRPr="00FF6157">
              <w:rPr>
                <w:rFonts w:ascii="Arial" w:eastAsia="Times New Roman" w:hAnsi="Arial" w:cs="Arial"/>
                <w:color w:val="000000"/>
                <w:sz w:val="21"/>
                <w:szCs w:val="21"/>
                <w:lang w:eastAsia="en-CA"/>
              </w:rPr>
              <w:t>Waste heat can be recovered for pre-heating incoming odorous gas and other uses in the facility</w:t>
            </w:r>
          </w:p>
          <w:p w:rsidR="00FF6157" w:rsidRPr="00FF6157" w:rsidRDefault="00FF6157" w:rsidP="00FF6157">
            <w:pPr>
              <w:numPr>
                <w:ilvl w:val="0"/>
                <w:numId w:val="27"/>
              </w:numPr>
              <w:pBdr>
                <w:bottom w:val="single" w:sz="6" w:space="0" w:color="CCCCCC"/>
              </w:pBdr>
              <w:spacing w:after="0" w:line="360" w:lineRule="atLeast"/>
              <w:ind w:left="630"/>
              <w:textAlignment w:val="baseline"/>
              <w:rPr>
                <w:rFonts w:ascii="Arial" w:eastAsia="Times New Roman" w:hAnsi="Arial" w:cs="Arial"/>
                <w:color w:val="000000"/>
                <w:sz w:val="21"/>
                <w:szCs w:val="21"/>
                <w:lang w:eastAsia="en-CA"/>
              </w:rPr>
            </w:pPr>
            <w:r w:rsidRPr="00FF6157">
              <w:rPr>
                <w:rFonts w:ascii="Arial" w:eastAsia="Times New Roman" w:hAnsi="Arial" w:cs="Arial"/>
                <w:color w:val="000000"/>
                <w:sz w:val="21"/>
                <w:szCs w:val="21"/>
                <w:lang w:eastAsia="en-CA"/>
              </w:rPr>
              <w:t>Particularly applicable to higher concentration hydrocarbon-based streams</w:t>
            </w:r>
          </w:p>
          <w:p w:rsidR="00FF6157" w:rsidRPr="00FF6157" w:rsidRDefault="00FF6157" w:rsidP="00FF6157">
            <w:pPr>
              <w:numPr>
                <w:ilvl w:val="0"/>
                <w:numId w:val="27"/>
              </w:numPr>
              <w:pBdr>
                <w:bottom w:val="single" w:sz="6" w:space="0" w:color="CCCCCC"/>
              </w:pBdr>
              <w:spacing w:after="0" w:line="360" w:lineRule="atLeast"/>
              <w:ind w:left="630"/>
              <w:textAlignment w:val="baseline"/>
              <w:rPr>
                <w:rFonts w:ascii="Arial" w:eastAsia="Times New Roman" w:hAnsi="Arial" w:cs="Arial"/>
                <w:color w:val="000000"/>
                <w:sz w:val="21"/>
                <w:szCs w:val="21"/>
                <w:lang w:eastAsia="en-CA"/>
              </w:rPr>
            </w:pPr>
            <w:r w:rsidRPr="00FF6157">
              <w:rPr>
                <w:rFonts w:ascii="Arial" w:eastAsia="Times New Roman" w:hAnsi="Arial" w:cs="Arial"/>
                <w:color w:val="000000"/>
                <w:sz w:val="21"/>
                <w:szCs w:val="21"/>
                <w:lang w:eastAsia="en-CA"/>
              </w:rPr>
              <w:t>Applicable to a wide range of contaminants</w:t>
            </w:r>
          </w:p>
        </w:tc>
        <w:tc>
          <w:tcPr>
            <w:tcW w:w="6000" w:type="dxa"/>
            <w:tcBorders>
              <w:top w:val="single" w:sz="8" w:space="0" w:color="auto"/>
              <w:left w:val="single" w:sz="8" w:space="0" w:color="auto"/>
              <w:bottom w:val="single" w:sz="8" w:space="0" w:color="auto"/>
              <w:right w:val="single" w:sz="8" w:space="0" w:color="auto"/>
            </w:tcBorders>
            <w:tcMar>
              <w:top w:w="43" w:type="dxa"/>
              <w:left w:w="115" w:type="dxa"/>
              <w:bottom w:w="43" w:type="dxa"/>
              <w:right w:w="115" w:type="dxa"/>
            </w:tcMar>
            <w:hideMark/>
          </w:tcPr>
          <w:p w:rsidR="00FF6157" w:rsidRPr="00FF6157" w:rsidRDefault="00FF6157" w:rsidP="00FF6157">
            <w:pPr>
              <w:numPr>
                <w:ilvl w:val="0"/>
                <w:numId w:val="28"/>
              </w:numPr>
              <w:pBdr>
                <w:bottom w:val="single" w:sz="6" w:space="0" w:color="CCCCCC"/>
              </w:pBdr>
              <w:spacing w:after="0" w:line="360" w:lineRule="atLeast"/>
              <w:ind w:left="630"/>
              <w:textAlignment w:val="baseline"/>
              <w:rPr>
                <w:rFonts w:ascii="Arial" w:eastAsia="Times New Roman" w:hAnsi="Arial" w:cs="Arial"/>
                <w:color w:val="000000"/>
                <w:sz w:val="21"/>
                <w:szCs w:val="21"/>
                <w:lang w:eastAsia="en-CA"/>
              </w:rPr>
            </w:pPr>
            <w:r w:rsidRPr="00FF6157">
              <w:rPr>
                <w:rFonts w:ascii="Arial" w:eastAsia="Times New Roman" w:hAnsi="Arial" w:cs="Arial"/>
                <w:color w:val="000000"/>
                <w:sz w:val="21"/>
                <w:szCs w:val="21"/>
                <w:lang w:eastAsia="en-CA"/>
              </w:rPr>
              <w:t>High capital costs if energy recovery technology is included</w:t>
            </w:r>
          </w:p>
          <w:p w:rsidR="00FF6157" w:rsidRPr="00FF6157" w:rsidRDefault="00FF6157" w:rsidP="00FF6157">
            <w:pPr>
              <w:numPr>
                <w:ilvl w:val="0"/>
                <w:numId w:val="28"/>
              </w:numPr>
              <w:pBdr>
                <w:bottom w:val="single" w:sz="6" w:space="0" w:color="CCCCCC"/>
              </w:pBdr>
              <w:spacing w:after="0" w:line="360" w:lineRule="atLeast"/>
              <w:ind w:left="630"/>
              <w:textAlignment w:val="baseline"/>
              <w:rPr>
                <w:rFonts w:ascii="Arial" w:eastAsia="Times New Roman" w:hAnsi="Arial" w:cs="Arial"/>
                <w:color w:val="000000"/>
                <w:sz w:val="21"/>
                <w:szCs w:val="21"/>
                <w:lang w:eastAsia="en-CA"/>
              </w:rPr>
            </w:pPr>
            <w:r w:rsidRPr="00FF6157">
              <w:rPr>
                <w:rFonts w:ascii="Arial" w:eastAsia="Times New Roman" w:hAnsi="Arial" w:cs="Arial"/>
                <w:color w:val="000000"/>
                <w:sz w:val="21"/>
                <w:szCs w:val="21"/>
                <w:lang w:eastAsia="en-CA"/>
              </w:rPr>
              <w:t>Energy costs are high for low contaminant concentration streams, especially if energy recovery is not employed</w:t>
            </w:r>
          </w:p>
          <w:p w:rsidR="00FF6157" w:rsidRPr="00FF6157" w:rsidRDefault="00FF6157" w:rsidP="00FF6157">
            <w:pPr>
              <w:numPr>
                <w:ilvl w:val="0"/>
                <w:numId w:val="28"/>
              </w:numPr>
              <w:pBdr>
                <w:bottom w:val="single" w:sz="6" w:space="0" w:color="CCCCCC"/>
              </w:pBdr>
              <w:spacing w:after="0" w:line="360" w:lineRule="atLeast"/>
              <w:ind w:left="630"/>
              <w:textAlignment w:val="baseline"/>
              <w:rPr>
                <w:rFonts w:ascii="Arial" w:eastAsia="Times New Roman" w:hAnsi="Arial" w:cs="Arial"/>
                <w:color w:val="000000"/>
                <w:sz w:val="21"/>
                <w:szCs w:val="21"/>
                <w:lang w:eastAsia="en-CA"/>
              </w:rPr>
            </w:pPr>
            <w:r w:rsidRPr="00FF6157">
              <w:rPr>
                <w:rFonts w:ascii="Arial" w:eastAsia="Times New Roman" w:hAnsi="Arial" w:cs="Arial"/>
                <w:color w:val="000000"/>
                <w:sz w:val="21"/>
                <w:szCs w:val="21"/>
                <w:lang w:eastAsia="en-CA"/>
              </w:rPr>
              <w:t>Catalytic systems can exhibit varying conversion efficiencies on some contaminants and certain contaminants can be a catalyst inhibitor or poison</w:t>
            </w:r>
          </w:p>
          <w:p w:rsidR="00FF6157" w:rsidRPr="00FF6157" w:rsidRDefault="00FF6157" w:rsidP="00FF6157">
            <w:pPr>
              <w:numPr>
                <w:ilvl w:val="0"/>
                <w:numId w:val="28"/>
              </w:numPr>
              <w:pBdr>
                <w:bottom w:val="single" w:sz="6" w:space="0" w:color="CCCCCC"/>
              </w:pBdr>
              <w:spacing w:after="0" w:line="360" w:lineRule="atLeast"/>
              <w:ind w:left="630"/>
              <w:textAlignment w:val="baseline"/>
              <w:rPr>
                <w:rFonts w:ascii="Arial" w:eastAsia="Times New Roman" w:hAnsi="Arial" w:cs="Arial"/>
                <w:color w:val="000000"/>
                <w:sz w:val="21"/>
                <w:szCs w:val="21"/>
                <w:lang w:eastAsia="en-CA"/>
              </w:rPr>
            </w:pPr>
            <w:r w:rsidRPr="00FF6157">
              <w:rPr>
                <w:rFonts w:ascii="Arial" w:eastAsia="Times New Roman" w:hAnsi="Arial" w:cs="Arial"/>
                <w:color w:val="000000"/>
                <w:sz w:val="21"/>
                <w:szCs w:val="21"/>
                <w:lang w:eastAsia="en-CA"/>
              </w:rPr>
              <w:t>Catalyst requires regeneration or replacement over time</w:t>
            </w:r>
          </w:p>
          <w:p w:rsidR="00FF6157" w:rsidRPr="00FF6157" w:rsidRDefault="00FF6157" w:rsidP="00FF6157">
            <w:pPr>
              <w:numPr>
                <w:ilvl w:val="0"/>
                <w:numId w:val="28"/>
              </w:numPr>
              <w:pBdr>
                <w:bottom w:val="single" w:sz="6" w:space="0" w:color="CCCCCC"/>
              </w:pBdr>
              <w:spacing w:after="0" w:line="360" w:lineRule="atLeast"/>
              <w:ind w:left="630"/>
              <w:textAlignment w:val="baseline"/>
              <w:rPr>
                <w:rFonts w:ascii="Arial" w:eastAsia="Times New Roman" w:hAnsi="Arial" w:cs="Arial"/>
                <w:color w:val="000000"/>
                <w:sz w:val="21"/>
                <w:szCs w:val="21"/>
                <w:lang w:eastAsia="en-CA"/>
              </w:rPr>
            </w:pPr>
            <w:r w:rsidRPr="00FF6157">
              <w:rPr>
                <w:rFonts w:ascii="Arial" w:eastAsia="Times New Roman" w:hAnsi="Arial" w:cs="Arial"/>
                <w:color w:val="000000"/>
                <w:sz w:val="21"/>
                <w:szCs w:val="21"/>
                <w:lang w:eastAsia="en-CA"/>
              </w:rPr>
              <w:lastRenderedPageBreak/>
              <w:t>Improperly executed thermal system can create more toxic chemicals and/or odorants</w:t>
            </w:r>
          </w:p>
        </w:tc>
      </w:tr>
    </w:tbl>
    <w:p w:rsidR="00FF6157" w:rsidRPr="00FF6157" w:rsidRDefault="00FF6157" w:rsidP="00FF6157">
      <w:pPr>
        <w:shd w:val="clear" w:color="auto" w:fill="FFFFFF"/>
        <w:spacing w:after="0" w:line="240" w:lineRule="auto"/>
        <w:textAlignment w:val="baseline"/>
        <w:rPr>
          <w:rFonts w:ascii="inherit" w:eastAsia="Times New Roman" w:hAnsi="inherit" w:cs="Arial"/>
          <w:b/>
          <w:bCs/>
          <w:color w:val="000000"/>
          <w:sz w:val="21"/>
          <w:szCs w:val="21"/>
          <w:bdr w:val="none" w:sz="0" w:space="0" w:color="auto" w:frame="1"/>
          <w:lang w:eastAsia="en-CA"/>
        </w:rPr>
      </w:pPr>
      <w:r w:rsidRPr="00FF6157">
        <w:rPr>
          <w:rFonts w:ascii="inherit" w:eastAsia="Times New Roman" w:hAnsi="inherit" w:cs="Arial"/>
          <w:b/>
          <w:bCs/>
          <w:color w:val="000000"/>
          <w:sz w:val="27"/>
          <w:szCs w:val="27"/>
          <w:u w:val="single"/>
          <w:bdr w:val="none" w:sz="0" w:space="0" w:color="auto" w:frame="1"/>
          <w:lang w:eastAsia="en-CA"/>
        </w:rPr>
        <w:lastRenderedPageBreak/>
        <w:t>Condensation</w:t>
      </w:r>
    </w:p>
    <w:p w:rsidR="00FF6157" w:rsidRPr="00FF6157" w:rsidRDefault="00FF6157" w:rsidP="00FF6157">
      <w:pPr>
        <w:shd w:val="clear" w:color="auto" w:fill="FFFFFF"/>
        <w:spacing w:after="270" w:line="240" w:lineRule="auto"/>
        <w:textAlignment w:val="baseline"/>
        <w:rPr>
          <w:rFonts w:ascii="inherit" w:eastAsia="Times New Roman" w:hAnsi="inherit" w:cs="Arial"/>
          <w:color w:val="000000"/>
          <w:sz w:val="21"/>
          <w:szCs w:val="21"/>
          <w:lang w:eastAsia="en-CA"/>
        </w:rPr>
      </w:pPr>
      <w:r w:rsidRPr="00FF6157">
        <w:rPr>
          <w:rFonts w:ascii="inherit" w:eastAsia="Times New Roman" w:hAnsi="inherit" w:cs="Arial"/>
          <w:color w:val="000000"/>
          <w:sz w:val="21"/>
          <w:szCs w:val="21"/>
          <w:lang w:eastAsia="en-CA"/>
        </w:rPr>
        <w:t>Condensation is a somewhat special technique applicable to innately hot gases, where odorants are removed and transferred into a liquid stream by lowering temperatures. It is typically used as part of hydrocarbon systems within petroleum applications, but applicable to other hot, high volatile organic compound sources.</w:t>
      </w:r>
    </w:p>
    <w:tbl>
      <w:tblPr>
        <w:tblW w:w="0" w:type="dxa"/>
        <w:jc w:val="center"/>
        <w:tblCellSpacing w:w="37" w:type="dxa"/>
        <w:tblCellMar>
          <w:left w:w="0" w:type="dxa"/>
          <w:right w:w="0" w:type="dxa"/>
        </w:tblCellMar>
        <w:tblLook w:val="04A0" w:firstRow="1" w:lastRow="0" w:firstColumn="1" w:lastColumn="0" w:noHBand="0" w:noVBand="1"/>
      </w:tblPr>
      <w:tblGrid>
        <w:gridCol w:w="4359"/>
        <w:gridCol w:w="4981"/>
      </w:tblGrid>
      <w:tr w:rsidR="00FF6157" w:rsidRPr="00FF6157" w:rsidTr="00FF6157">
        <w:trPr>
          <w:tblCellSpacing w:w="37" w:type="dxa"/>
          <w:jc w:val="center"/>
        </w:trPr>
        <w:tc>
          <w:tcPr>
            <w:tcW w:w="6000" w:type="dxa"/>
            <w:tcBorders>
              <w:top w:val="single" w:sz="8" w:space="0" w:color="auto"/>
              <w:left w:val="single" w:sz="8" w:space="0" w:color="auto"/>
              <w:bottom w:val="single" w:sz="8" w:space="0" w:color="auto"/>
              <w:right w:val="single" w:sz="8" w:space="0" w:color="auto"/>
            </w:tcBorders>
            <w:tcMar>
              <w:top w:w="43" w:type="dxa"/>
              <w:left w:w="115" w:type="dxa"/>
              <w:bottom w:w="43" w:type="dxa"/>
              <w:right w:w="115" w:type="dxa"/>
            </w:tcMar>
            <w:hideMark/>
          </w:tcPr>
          <w:p w:rsidR="00FF6157" w:rsidRPr="00FF6157" w:rsidRDefault="00FF6157" w:rsidP="00FF6157">
            <w:pPr>
              <w:spacing w:before="120" w:after="150" w:line="540" w:lineRule="atLeast"/>
              <w:jc w:val="center"/>
              <w:textAlignment w:val="baseline"/>
              <w:outlineLvl w:val="1"/>
              <w:rPr>
                <w:rFonts w:ascii="Arial" w:eastAsia="Times New Roman" w:hAnsi="Arial" w:cs="Arial"/>
                <w:caps/>
                <w:color w:val="37929A"/>
                <w:spacing w:val="-7"/>
                <w:sz w:val="38"/>
                <w:szCs w:val="38"/>
                <w:bdr w:val="none" w:sz="0" w:space="0" w:color="auto" w:frame="1"/>
                <w:lang w:eastAsia="en-CA"/>
              </w:rPr>
            </w:pPr>
            <w:r w:rsidRPr="00FF6157">
              <w:rPr>
                <w:rFonts w:ascii="Arial" w:eastAsia="Times New Roman" w:hAnsi="Arial" w:cs="Arial"/>
                <w:caps/>
                <w:color w:val="37929A"/>
                <w:spacing w:val="-7"/>
                <w:sz w:val="38"/>
                <w:szCs w:val="38"/>
                <w:bdr w:val="none" w:sz="0" w:space="0" w:color="auto" w:frame="1"/>
                <w:lang w:eastAsia="en-CA"/>
              </w:rPr>
              <w:t>BENEFITS</w:t>
            </w:r>
          </w:p>
        </w:tc>
        <w:tc>
          <w:tcPr>
            <w:tcW w:w="6000" w:type="dxa"/>
            <w:tcBorders>
              <w:top w:val="single" w:sz="8" w:space="0" w:color="auto"/>
              <w:left w:val="single" w:sz="8" w:space="0" w:color="auto"/>
              <w:bottom w:val="single" w:sz="8" w:space="0" w:color="auto"/>
              <w:right w:val="single" w:sz="8" w:space="0" w:color="auto"/>
            </w:tcBorders>
            <w:tcMar>
              <w:top w:w="43" w:type="dxa"/>
              <w:left w:w="115" w:type="dxa"/>
              <w:bottom w:w="43" w:type="dxa"/>
              <w:right w:w="115" w:type="dxa"/>
            </w:tcMar>
            <w:hideMark/>
          </w:tcPr>
          <w:p w:rsidR="00FF6157" w:rsidRPr="00FF6157" w:rsidRDefault="00FF6157" w:rsidP="00FF6157">
            <w:pPr>
              <w:spacing w:before="120" w:after="150" w:line="540" w:lineRule="atLeast"/>
              <w:jc w:val="center"/>
              <w:textAlignment w:val="baseline"/>
              <w:outlineLvl w:val="1"/>
              <w:rPr>
                <w:rFonts w:ascii="Arial" w:eastAsia="Times New Roman" w:hAnsi="Arial" w:cs="Arial"/>
                <w:caps/>
                <w:color w:val="37929A"/>
                <w:spacing w:val="-7"/>
                <w:sz w:val="38"/>
                <w:szCs w:val="38"/>
                <w:bdr w:val="none" w:sz="0" w:space="0" w:color="auto" w:frame="1"/>
                <w:lang w:eastAsia="en-CA"/>
              </w:rPr>
            </w:pPr>
            <w:r w:rsidRPr="00FF6157">
              <w:rPr>
                <w:rFonts w:ascii="Arial" w:eastAsia="Times New Roman" w:hAnsi="Arial" w:cs="Arial"/>
                <w:caps/>
                <w:color w:val="37929A"/>
                <w:spacing w:val="-7"/>
                <w:sz w:val="38"/>
                <w:szCs w:val="38"/>
                <w:bdr w:val="none" w:sz="0" w:space="0" w:color="auto" w:frame="1"/>
                <w:lang w:eastAsia="en-CA"/>
              </w:rPr>
              <w:t>CONSIDERATIONS</w:t>
            </w:r>
          </w:p>
        </w:tc>
      </w:tr>
      <w:tr w:rsidR="00FF6157" w:rsidRPr="00FF6157" w:rsidTr="00FF6157">
        <w:trPr>
          <w:tblCellSpacing w:w="37" w:type="dxa"/>
          <w:jc w:val="center"/>
        </w:trPr>
        <w:tc>
          <w:tcPr>
            <w:tcW w:w="6000" w:type="dxa"/>
            <w:tcBorders>
              <w:top w:val="single" w:sz="8" w:space="0" w:color="auto"/>
              <w:left w:val="single" w:sz="8" w:space="0" w:color="auto"/>
              <w:bottom w:val="single" w:sz="8" w:space="0" w:color="auto"/>
              <w:right w:val="single" w:sz="8" w:space="0" w:color="auto"/>
            </w:tcBorders>
            <w:tcMar>
              <w:top w:w="43" w:type="dxa"/>
              <w:left w:w="115" w:type="dxa"/>
              <w:bottom w:w="43" w:type="dxa"/>
              <w:right w:w="115" w:type="dxa"/>
            </w:tcMar>
            <w:hideMark/>
          </w:tcPr>
          <w:p w:rsidR="00FF6157" w:rsidRPr="00FF6157" w:rsidRDefault="00FF6157" w:rsidP="00FF6157">
            <w:pPr>
              <w:numPr>
                <w:ilvl w:val="0"/>
                <w:numId w:val="29"/>
              </w:numPr>
              <w:pBdr>
                <w:bottom w:val="single" w:sz="6" w:space="0" w:color="CCCCCC"/>
              </w:pBdr>
              <w:spacing w:after="0" w:line="360" w:lineRule="atLeast"/>
              <w:ind w:left="630"/>
              <w:textAlignment w:val="baseline"/>
              <w:rPr>
                <w:rFonts w:ascii="Arial" w:eastAsia="Times New Roman" w:hAnsi="Arial" w:cs="Arial"/>
                <w:color w:val="000000"/>
                <w:sz w:val="21"/>
                <w:szCs w:val="21"/>
                <w:lang w:eastAsia="en-CA"/>
              </w:rPr>
            </w:pPr>
            <w:r w:rsidRPr="00FF6157">
              <w:rPr>
                <w:rFonts w:ascii="Arial" w:eastAsia="Times New Roman" w:hAnsi="Arial" w:cs="Arial"/>
                <w:color w:val="000000"/>
                <w:sz w:val="21"/>
                <w:szCs w:val="21"/>
                <w:lang w:eastAsia="en-CA"/>
              </w:rPr>
              <w:t>Potential to reuse recovered product</w:t>
            </w:r>
          </w:p>
          <w:p w:rsidR="00FF6157" w:rsidRPr="00FF6157" w:rsidRDefault="00FF6157" w:rsidP="00FF6157">
            <w:pPr>
              <w:numPr>
                <w:ilvl w:val="0"/>
                <w:numId w:val="29"/>
              </w:numPr>
              <w:pBdr>
                <w:bottom w:val="single" w:sz="6" w:space="0" w:color="CCCCCC"/>
              </w:pBdr>
              <w:spacing w:after="0" w:line="360" w:lineRule="atLeast"/>
              <w:ind w:left="630"/>
              <w:textAlignment w:val="baseline"/>
              <w:rPr>
                <w:rFonts w:ascii="Arial" w:eastAsia="Times New Roman" w:hAnsi="Arial" w:cs="Arial"/>
                <w:color w:val="000000"/>
                <w:sz w:val="21"/>
                <w:szCs w:val="21"/>
                <w:lang w:eastAsia="en-CA"/>
              </w:rPr>
            </w:pPr>
            <w:r w:rsidRPr="00FF6157">
              <w:rPr>
                <w:rFonts w:ascii="Arial" w:eastAsia="Times New Roman" w:hAnsi="Arial" w:cs="Arial"/>
                <w:color w:val="000000"/>
                <w:sz w:val="21"/>
                <w:szCs w:val="21"/>
                <w:lang w:eastAsia="en-CA"/>
              </w:rPr>
              <w:t>Mostly applicable to high VOC concentrations in gas steams at lower temperatures</w:t>
            </w:r>
          </w:p>
          <w:p w:rsidR="00FF6157" w:rsidRPr="00FF6157" w:rsidRDefault="00FF6157" w:rsidP="00FF6157">
            <w:pPr>
              <w:numPr>
                <w:ilvl w:val="0"/>
                <w:numId w:val="29"/>
              </w:numPr>
              <w:pBdr>
                <w:bottom w:val="single" w:sz="6" w:space="0" w:color="CCCCCC"/>
              </w:pBdr>
              <w:spacing w:after="0" w:line="360" w:lineRule="atLeast"/>
              <w:ind w:left="630"/>
              <w:textAlignment w:val="baseline"/>
              <w:rPr>
                <w:rFonts w:ascii="Arial" w:eastAsia="Times New Roman" w:hAnsi="Arial" w:cs="Arial"/>
                <w:color w:val="000000"/>
                <w:sz w:val="21"/>
                <w:szCs w:val="21"/>
                <w:lang w:eastAsia="en-CA"/>
              </w:rPr>
            </w:pPr>
            <w:r w:rsidRPr="00FF6157">
              <w:rPr>
                <w:rFonts w:ascii="Arial" w:eastAsia="Times New Roman" w:hAnsi="Arial" w:cs="Arial"/>
                <w:color w:val="000000"/>
                <w:sz w:val="21"/>
                <w:szCs w:val="21"/>
                <w:lang w:eastAsia="en-CA"/>
              </w:rPr>
              <w:t>Can be coupled with adsorption technologies</w:t>
            </w:r>
          </w:p>
          <w:p w:rsidR="00FF6157" w:rsidRPr="00FF6157" w:rsidRDefault="00FF6157" w:rsidP="00FF6157">
            <w:pPr>
              <w:numPr>
                <w:ilvl w:val="0"/>
                <w:numId w:val="29"/>
              </w:numPr>
              <w:pBdr>
                <w:bottom w:val="single" w:sz="6" w:space="0" w:color="CCCCCC"/>
              </w:pBdr>
              <w:spacing w:after="0" w:line="360" w:lineRule="atLeast"/>
              <w:ind w:left="630"/>
              <w:textAlignment w:val="baseline"/>
              <w:rPr>
                <w:rFonts w:ascii="Arial" w:eastAsia="Times New Roman" w:hAnsi="Arial" w:cs="Arial"/>
                <w:color w:val="000000"/>
                <w:sz w:val="21"/>
                <w:szCs w:val="21"/>
                <w:lang w:eastAsia="en-CA"/>
              </w:rPr>
            </w:pPr>
            <w:r w:rsidRPr="00FF6157">
              <w:rPr>
                <w:rFonts w:ascii="Arial" w:eastAsia="Times New Roman" w:hAnsi="Arial" w:cs="Arial"/>
                <w:color w:val="000000"/>
                <w:sz w:val="21"/>
                <w:szCs w:val="21"/>
                <w:lang w:eastAsia="en-CA"/>
              </w:rPr>
              <w:t>Typically low to moderate capital cost</w:t>
            </w:r>
          </w:p>
        </w:tc>
        <w:tc>
          <w:tcPr>
            <w:tcW w:w="6000" w:type="dxa"/>
            <w:tcBorders>
              <w:top w:val="single" w:sz="8" w:space="0" w:color="auto"/>
              <w:left w:val="single" w:sz="8" w:space="0" w:color="auto"/>
              <w:bottom w:val="single" w:sz="8" w:space="0" w:color="auto"/>
              <w:right w:val="single" w:sz="8" w:space="0" w:color="auto"/>
            </w:tcBorders>
            <w:tcMar>
              <w:top w:w="43" w:type="dxa"/>
              <w:left w:w="115" w:type="dxa"/>
              <w:bottom w:w="43" w:type="dxa"/>
              <w:right w:w="115" w:type="dxa"/>
            </w:tcMar>
            <w:hideMark/>
          </w:tcPr>
          <w:p w:rsidR="00FF6157" w:rsidRPr="00FF6157" w:rsidRDefault="00FF6157" w:rsidP="00FF6157">
            <w:pPr>
              <w:numPr>
                <w:ilvl w:val="0"/>
                <w:numId w:val="30"/>
              </w:numPr>
              <w:pBdr>
                <w:bottom w:val="single" w:sz="6" w:space="0" w:color="CCCCCC"/>
              </w:pBdr>
              <w:spacing w:after="0" w:line="360" w:lineRule="atLeast"/>
              <w:ind w:left="630"/>
              <w:textAlignment w:val="baseline"/>
              <w:rPr>
                <w:rFonts w:ascii="Arial" w:eastAsia="Times New Roman" w:hAnsi="Arial" w:cs="Arial"/>
                <w:color w:val="000000"/>
                <w:sz w:val="21"/>
                <w:szCs w:val="21"/>
                <w:lang w:eastAsia="en-CA"/>
              </w:rPr>
            </w:pPr>
            <w:r w:rsidRPr="00FF6157">
              <w:rPr>
                <w:rFonts w:ascii="Arial" w:eastAsia="Times New Roman" w:hAnsi="Arial" w:cs="Arial"/>
                <w:color w:val="000000"/>
                <w:sz w:val="21"/>
                <w:szCs w:val="21"/>
                <w:lang w:eastAsia="en-CA"/>
              </w:rPr>
              <w:t>Relatively small range of use and application</w:t>
            </w:r>
          </w:p>
          <w:p w:rsidR="00FF6157" w:rsidRPr="00FF6157" w:rsidRDefault="00FF6157" w:rsidP="00FF6157">
            <w:pPr>
              <w:numPr>
                <w:ilvl w:val="0"/>
                <w:numId w:val="30"/>
              </w:numPr>
              <w:pBdr>
                <w:bottom w:val="single" w:sz="6" w:space="0" w:color="CCCCCC"/>
              </w:pBdr>
              <w:spacing w:after="0" w:line="360" w:lineRule="atLeast"/>
              <w:ind w:left="630"/>
              <w:textAlignment w:val="baseline"/>
              <w:rPr>
                <w:rFonts w:ascii="Arial" w:eastAsia="Times New Roman" w:hAnsi="Arial" w:cs="Arial"/>
                <w:color w:val="000000"/>
                <w:sz w:val="21"/>
                <w:szCs w:val="21"/>
                <w:lang w:eastAsia="en-CA"/>
              </w:rPr>
            </w:pPr>
            <w:r w:rsidRPr="00FF6157">
              <w:rPr>
                <w:rFonts w:ascii="Arial" w:eastAsia="Times New Roman" w:hAnsi="Arial" w:cs="Arial"/>
                <w:color w:val="000000"/>
                <w:sz w:val="21"/>
                <w:szCs w:val="21"/>
                <w:lang w:eastAsia="en-CA"/>
              </w:rPr>
              <w:t>Typically requires special electrical and additional safety considerations due to concentrated VOC levels</w:t>
            </w:r>
          </w:p>
          <w:p w:rsidR="00FF6157" w:rsidRPr="00FF6157" w:rsidRDefault="00FF6157" w:rsidP="00FF6157">
            <w:pPr>
              <w:numPr>
                <w:ilvl w:val="0"/>
                <w:numId w:val="30"/>
              </w:numPr>
              <w:pBdr>
                <w:bottom w:val="single" w:sz="6" w:space="0" w:color="CCCCCC"/>
              </w:pBdr>
              <w:spacing w:after="0" w:line="360" w:lineRule="atLeast"/>
              <w:ind w:left="630"/>
              <w:textAlignment w:val="baseline"/>
              <w:rPr>
                <w:rFonts w:ascii="Arial" w:eastAsia="Times New Roman" w:hAnsi="Arial" w:cs="Arial"/>
                <w:color w:val="000000"/>
                <w:sz w:val="21"/>
                <w:szCs w:val="21"/>
                <w:lang w:eastAsia="en-CA"/>
              </w:rPr>
            </w:pPr>
            <w:r w:rsidRPr="00FF6157">
              <w:rPr>
                <w:rFonts w:ascii="Arial" w:eastAsia="Times New Roman" w:hAnsi="Arial" w:cs="Arial"/>
                <w:color w:val="000000"/>
                <w:sz w:val="21"/>
                <w:szCs w:val="21"/>
                <w:lang w:eastAsia="en-CA"/>
              </w:rPr>
              <w:t>Requires qualified operating personnel and operating costs can be substantial</w:t>
            </w:r>
          </w:p>
          <w:p w:rsidR="00FF6157" w:rsidRPr="00FF6157" w:rsidRDefault="00FF6157" w:rsidP="00FF6157">
            <w:pPr>
              <w:numPr>
                <w:ilvl w:val="0"/>
                <w:numId w:val="30"/>
              </w:numPr>
              <w:pBdr>
                <w:bottom w:val="single" w:sz="6" w:space="0" w:color="CCCCCC"/>
              </w:pBdr>
              <w:spacing w:after="0" w:line="360" w:lineRule="atLeast"/>
              <w:ind w:left="630"/>
              <w:textAlignment w:val="baseline"/>
              <w:rPr>
                <w:rFonts w:ascii="Arial" w:eastAsia="Times New Roman" w:hAnsi="Arial" w:cs="Arial"/>
                <w:color w:val="000000"/>
                <w:sz w:val="21"/>
                <w:szCs w:val="21"/>
                <w:lang w:eastAsia="en-CA"/>
              </w:rPr>
            </w:pPr>
            <w:r w:rsidRPr="00FF6157">
              <w:rPr>
                <w:rFonts w:ascii="Arial" w:eastAsia="Times New Roman" w:hAnsi="Arial" w:cs="Arial"/>
                <w:color w:val="000000"/>
                <w:sz w:val="21"/>
                <w:szCs w:val="21"/>
                <w:lang w:eastAsia="en-CA"/>
              </w:rPr>
              <w:t>If recovered solvent is not reused, then hazardous waste disposal will be required</w:t>
            </w:r>
          </w:p>
        </w:tc>
      </w:tr>
    </w:tbl>
    <w:p w:rsidR="00FF6157" w:rsidRPr="00FF6157" w:rsidRDefault="00FF6157" w:rsidP="00FF6157">
      <w:pPr>
        <w:shd w:val="clear" w:color="auto" w:fill="FFFFFF"/>
        <w:spacing w:after="0" w:line="240" w:lineRule="auto"/>
        <w:jc w:val="right"/>
        <w:textAlignment w:val="baseline"/>
        <w:rPr>
          <w:rFonts w:ascii="inherit" w:eastAsia="Times New Roman" w:hAnsi="inherit" w:cs="Arial"/>
          <w:color w:val="000000"/>
          <w:sz w:val="21"/>
          <w:szCs w:val="21"/>
          <w:lang w:eastAsia="en-CA"/>
        </w:rPr>
      </w:pPr>
      <w:hyperlink r:id="rId36" w:anchor="prevention" w:history="1">
        <w:r w:rsidRPr="00FF6157">
          <w:rPr>
            <w:rFonts w:ascii="inherit" w:eastAsia="Times New Roman" w:hAnsi="inherit" w:cs="Arial"/>
            <w:b/>
            <w:bCs/>
            <w:color w:val="01679D"/>
            <w:sz w:val="21"/>
            <w:szCs w:val="21"/>
            <w:u w:val="single"/>
            <w:bdr w:val="none" w:sz="0" w:space="0" w:color="auto" w:frame="1"/>
            <w:lang w:eastAsia="en-CA"/>
          </w:rPr>
          <w:t>Back to Prevention and Mitigation Tools</w:t>
        </w:r>
      </w:hyperlink>
    </w:p>
    <w:p w:rsidR="00FF6157" w:rsidRPr="00FF6157" w:rsidRDefault="00FF6157" w:rsidP="00FF6157">
      <w:pPr>
        <w:pBdr>
          <w:bottom w:val="single" w:sz="6" w:space="4" w:color="CCCACA"/>
        </w:pBdr>
        <w:shd w:val="clear" w:color="auto" w:fill="FFFFFF"/>
        <w:spacing w:before="120" w:after="150" w:line="420" w:lineRule="atLeast"/>
        <w:textAlignment w:val="baseline"/>
        <w:outlineLvl w:val="2"/>
        <w:rPr>
          <w:rFonts w:ascii="Arial" w:eastAsia="Times New Roman" w:hAnsi="Arial" w:cs="Arial"/>
          <w:color w:val="01679D"/>
          <w:spacing w:val="-15"/>
          <w:sz w:val="35"/>
          <w:szCs w:val="35"/>
          <w:lang w:eastAsia="en-CA"/>
        </w:rPr>
      </w:pPr>
      <w:r w:rsidRPr="00FF6157">
        <w:rPr>
          <w:rFonts w:ascii="Arial" w:eastAsia="Times New Roman" w:hAnsi="Arial" w:cs="Arial"/>
          <w:color w:val="01679D"/>
          <w:spacing w:val="-15"/>
          <w:sz w:val="35"/>
          <w:szCs w:val="35"/>
          <w:lang w:eastAsia="en-CA"/>
        </w:rPr>
        <w:t>Masking and Neutralizing Agents</w:t>
      </w:r>
    </w:p>
    <w:p w:rsidR="00FF6157" w:rsidRPr="00FF6157" w:rsidRDefault="00FF6157" w:rsidP="00FF6157">
      <w:pPr>
        <w:shd w:val="clear" w:color="auto" w:fill="FFFFFF"/>
        <w:spacing w:after="270" w:line="240" w:lineRule="auto"/>
        <w:textAlignment w:val="baseline"/>
        <w:rPr>
          <w:rFonts w:ascii="inherit" w:eastAsia="Times New Roman" w:hAnsi="inherit" w:cs="Arial"/>
          <w:color w:val="000000"/>
          <w:sz w:val="21"/>
          <w:szCs w:val="21"/>
          <w:lang w:eastAsia="en-CA"/>
        </w:rPr>
      </w:pPr>
      <w:r w:rsidRPr="00FF6157">
        <w:rPr>
          <w:rFonts w:ascii="inherit" w:eastAsia="Times New Roman" w:hAnsi="inherit" w:cs="Arial"/>
          <w:color w:val="000000"/>
          <w:sz w:val="21"/>
          <w:szCs w:val="21"/>
          <w:lang w:eastAsia="en-CA"/>
        </w:rPr>
        <w:t>Masking and neutralizing agents are sprayed, mixed and applied to odorous liquids, surfaces or gases to mitigate adverse odour effects. These agents act in the form of a mitigation tool or can be used for the prevention of odour releases at the source. Agents that are applied directly to the odorous substance or source can mask, inhibit and prevent odour releases from being created or leaving the source. Surface treatments are mainly used in livestock facilities, bio-waste facilities and composting sites where the sources have large surface areas and agents can be applied with ease (Jacobs et al., 2007). When applied to odorous gases, agents act as mitigation tools to reduce the odour impact.  </w:t>
      </w:r>
    </w:p>
    <w:tbl>
      <w:tblPr>
        <w:tblW w:w="0" w:type="dxa"/>
        <w:jc w:val="center"/>
        <w:tblCellSpacing w:w="37" w:type="dxa"/>
        <w:tblCellMar>
          <w:left w:w="0" w:type="dxa"/>
          <w:right w:w="0" w:type="dxa"/>
        </w:tblCellMar>
        <w:tblLook w:val="04A0" w:firstRow="1" w:lastRow="0" w:firstColumn="1" w:lastColumn="0" w:noHBand="0" w:noVBand="1"/>
      </w:tblPr>
      <w:tblGrid>
        <w:gridCol w:w="4324"/>
        <w:gridCol w:w="5016"/>
      </w:tblGrid>
      <w:tr w:rsidR="00FF6157" w:rsidRPr="00FF6157" w:rsidTr="00FF6157">
        <w:trPr>
          <w:tblCellSpacing w:w="37" w:type="dxa"/>
          <w:jc w:val="center"/>
        </w:trPr>
        <w:tc>
          <w:tcPr>
            <w:tcW w:w="6000" w:type="dxa"/>
            <w:tcBorders>
              <w:top w:val="single" w:sz="8" w:space="0" w:color="auto"/>
              <w:left w:val="single" w:sz="8" w:space="0" w:color="auto"/>
              <w:bottom w:val="single" w:sz="8" w:space="0" w:color="auto"/>
              <w:right w:val="single" w:sz="8" w:space="0" w:color="auto"/>
            </w:tcBorders>
            <w:tcMar>
              <w:top w:w="43" w:type="dxa"/>
              <w:left w:w="115" w:type="dxa"/>
              <w:bottom w:w="43" w:type="dxa"/>
              <w:right w:w="115" w:type="dxa"/>
            </w:tcMar>
            <w:hideMark/>
          </w:tcPr>
          <w:p w:rsidR="00FF6157" w:rsidRPr="00FF6157" w:rsidRDefault="00FF6157" w:rsidP="00FF6157">
            <w:pPr>
              <w:spacing w:before="120" w:after="150" w:line="540" w:lineRule="atLeast"/>
              <w:jc w:val="center"/>
              <w:textAlignment w:val="baseline"/>
              <w:outlineLvl w:val="1"/>
              <w:rPr>
                <w:rFonts w:ascii="Arial" w:eastAsia="Times New Roman" w:hAnsi="Arial" w:cs="Arial"/>
                <w:caps/>
                <w:color w:val="37929A"/>
                <w:spacing w:val="-7"/>
                <w:sz w:val="38"/>
                <w:szCs w:val="38"/>
                <w:lang w:eastAsia="en-CA"/>
              </w:rPr>
            </w:pPr>
            <w:r w:rsidRPr="00FF6157">
              <w:rPr>
                <w:rFonts w:ascii="Arial" w:eastAsia="Times New Roman" w:hAnsi="Arial" w:cs="Arial"/>
                <w:caps/>
                <w:color w:val="37929A"/>
                <w:spacing w:val="-7"/>
                <w:sz w:val="38"/>
                <w:szCs w:val="38"/>
                <w:lang w:eastAsia="en-CA"/>
              </w:rPr>
              <w:t>BENEFITS</w:t>
            </w:r>
          </w:p>
        </w:tc>
        <w:tc>
          <w:tcPr>
            <w:tcW w:w="6000" w:type="dxa"/>
            <w:tcBorders>
              <w:top w:val="single" w:sz="8" w:space="0" w:color="auto"/>
              <w:left w:val="single" w:sz="8" w:space="0" w:color="auto"/>
              <w:bottom w:val="single" w:sz="8" w:space="0" w:color="auto"/>
              <w:right w:val="single" w:sz="8" w:space="0" w:color="auto"/>
            </w:tcBorders>
            <w:tcMar>
              <w:top w:w="43" w:type="dxa"/>
              <w:left w:w="115" w:type="dxa"/>
              <w:bottom w:w="43" w:type="dxa"/>
              <w:right w:w="115" w:type="dxa"/>
            </w:tcMar>
            <w:hideMark/>
          </w:tcPr>
          <w:p w:rsidR="00FF6157" w:rsidRPr="00FF6157" w:rsidRDefault="00FF6157" w:rsidP="00FF6157">
            <w:pPr>
              <w:spacing w:before="120" w:after="150" w:line="540" w:lineRule="atLeast"/>
              <w:jc w:val="center"/>
              <w:textAlignment w:val="baseline"/>
              <w:outlineLvl w:val="1"/>
              <w:rPr>
                <w:rFonts w:ascii="Arial" w:eastAsia="Times New Roman" w:hAnsi="Arial" w:cs="Arial"/>
                <w:caps/>
                <w:color w:val="37929A"/>
                <w:spacing w:val="-7"/>
                <w:sz w:val="38"/>
                <w:szCs w:val="38"/>
                <w:lang w:eastAsia="en-CA"/>
              </w:rPr>
            </w:pPr>
            <w:r w:rsidRPr="00FF6157">
              <w:rPr>
                <w:rFonts w:ascii="Arial" w:eastAsia="Times New Roman" w:hAnsi="Arial" w:cs="Arial"/>
                <w:caps/>
                <w:color w:val="37929A"/>
                <w:spacing w:val="-7"/>
                <w:sz w:val="38"/>
                <w:szCs w:val="38"/>
                <w:lang w:eastAsia="en-CA"/>
              </w:rPr>
              <w:t>CONSIDERATIONS</w:t>
            </w:r>
          </w:p>
        </w:tc>
      </w:tr>
      <w:tr w:rsidR="00FF6157" w:rsidRPr="00FF6157" w:rsidTr="00FF6157">
        <w:trPr>
          <w:tblCellSpacing w:w="37" w:type="dxa"/>
          <w:jc w:val="center"/>
        </w:trPr>
        <w:tc>
          <w:tcPr>
            <w:tcW w:w="6000" w:type="dxa"/>
            <w:tcBorders>
              <w:top w:val="single" w:sz="8" w:space="0" w:color="auto"/>
              <w:left w:val="single" w:sz="8" w:space="0" w:color="auto"/>
              <w:bottom w:val="single" w:sz="8" w:space="0" w:color="auto"/>
              <w:right w:val="single" w:sz="8" w:space="0" w:color="auto"/>
            </w:tcBorders>
            <w:tcMar>
              <w:top w:w="43" w:type="dxa"/>
              <w:left w:w="115" w:type="dxa"/>
              <w:bottom w:w="43" w:type="dxa"/>
              <w:right w:w="115" w:type="dxa"/>
            </w:tcMar>
            <w:hideMark/>
          </w:tcPr>
          <w:p w:rsidR="00FF6157" w:rsidRPr="00FF6157" w:rsidRDefault="00FF6157" w:rsidP="00FF6157">
            <w:pPr>
              <w:numPr>
                <w:ilvl w:val="0"/>
                <w:numId w:val="31"/>
              </w:numPr>
              <w:pBdr>
                <w:bottom w:val="single" w:sz="6" w:space="0" w:color="CCCCCC"/>
              </w:pBdr>
              <w:spacing w:after="0" w:line="360" w:lineRule="atLeast"/>
              <w:ind w:left="630"/>
              <w:textAlignment w:val="baseline"/>
              <w:rPr>
                <w:rFonts w:ascii="Arial" w:eastAsia="Times New Roman" w:hAnsi="Arial" w:cs="Arial"/>
                <w:color w:val="000000"/>
                <w:sz w:val="21"/>
                <w:szCs w:val="21"/>
                <w:lang w:eastAsia="en-CA"/>
              </w:rPr>
            </w:pPr>
            <w:r w:rsidRPr="00FF6157">
              <w:rPr>
                <w:rFonts w:ascii="Arial" w:eastAsia="Times New Roman" w:hAnsi="Arial" w:cs="Arial"/>
                <w:color w:val="000000"/>
                <w:sz w:val="21"/>
                <w:szCs w:val="21"/>
                <w:lang w:eastAsia="en-CA"/>
              </w:rPr>
              <w:t>Reduces offensive odours and releases a more pleasant smelling odour</w:t>
            </w:r>
          </w:p>
          <w:p w:rsidR="00FF6157" w:rsidRPr="00FF6157" w:rsidRDefault="00FF6157" w:rsidP="00FF6157">
            <w:pPr>
              <w:numPr>
                <w:ilvl w:val="0"/>
                <w:numId w:val="31"/>
              </w:numPr>
              <w:pBdr>
                <w:bottom w:val="single" w:sz="6" w:space="0" w:color="CCCCCC"/>
              </w:pBdr>
              <w:spacing w:after="0" w:line="360" w:lineRule="atLeast"/>
              <w:ind w:left="630"/>
              <w:textAlignment w:val="baseline"/>
              <w:rPr>
                <w:rFonts w:ascii="Arial" w:eastAsia="Times New Roman" w:hAnsi="Arial" w:cs="Arial"/>
                <w:color w:val="000000"/>
                <w:sz w:val="21"/>
                <w:szCs w:val="21"/>
                <w:lang w:eastAsia="en-CA"/>
              </w:rPr>
            </w:pPr>
            <w:r w:rsidRPr="00FF6157">
              <w:rPr>
                <w:rFonts w:ascii="Arial" w:eastAsia="Times New Roman" w:hAnsi="Arial" w:cs="Arial"/>
                <w:color w:val="000000"/>
                <w:sz w:val="21"/>
                <w:szCs w:val="21"/>
                <w:lang w:eastAsia="en-CA"/>
              </w:rPr>
              <w:lastRenderedPageBreak/>
              <w:t>Depending on the substance used, this tool is easy to implement</w:t>
            </w:r>
          </w:p>
          <w:p w:rsidR="00FF6157" w:rsidRPr="00FF6157" w:rsidRDefault="00FF6157" w:rsidP="00FF6157">
            <w:pPr>
              <w:numPr>
                <w:ilvl w:val="0"/>
                <w:numId w:val="31"/>
              </w:numPr>
              <w:pBdr>
                <w:bottom w:val="single" w:sz="6" w:space="0" w:color="CCCCCC"/>
              </w:pBdr>
              <w:spacing w:after="0" w:line="360" w:lineRule="atLeast"/>
              <w:ind w:left="630"/>
              <w:textAlignment w:val="baseline"/>
              <w:rPr>
                <w:rFonts w:ascii="Arial" w:eastAsia="Times New Roman" w:hAnsi="Arial" w:cs="Arial"/>
                <w:color w:val="000000"/>
                <w:sz w:val="21"/>
                <w:szCs w:val="21"/>
                <w:lang w:eastAsia="en-CA"/>
              </w:rPr>
            </w:pPr>
            <w:r w:rsidRPr="00FF6157">
              <w:rPr>
                <w:rFonts w:ascii="Arial" w:eastAsia="Times New Roman" w:hAnsi="Arial" w:cs="Arial"/>
                <w:color w:val="000000"/>
                <w:sz w:val="21"/>
                <w:szCs w:val="21"/>
                <w:lang w:eastAsia="en-CA"/>
              </w:rPr>
              <w:t>Typically applicable to area and volume sources and some selective point sources</w:t>
            </w:r>
          </w:p>
        </w:tc>
        <w:tc>
          <w:tcPr>
            <w:tcW w:w="6000" w:type="dxa"/>
            <w:tcBorders>
              <w:top w:val="single" w:sz="8" w:space="0" w:color="auto"/>
              <w:left w:val="single" w:sz="8" w:space="0" w:color="auto"/>
              <w:bottom w:val="single" w:sz="8" w:space="0" w:color="auto"/>
              <w:right w:val="single" w:sz="8" w:space="0" w:color="auto"/>
            </w:tcBorders>
            <w:tcMar>
              <w:top w:w="43" w:type="dxa"/>
              <w:left w:w="115" w:type="dxa"/>
              <w:bottom w:w="43" w:type="dxa"/>
              <w:right w:w="115" w:type="dxa"/>
            </w:tcMar>
            <w:hideMark/>
          </w:tcPr>
          <w:p w:rsidR="00FF6157" w:rsidRPr="00FF6157" w:rsidRDefault="00FF6157" w:rsidP="00FF6157">
            <w:pPr>
              <w:numPr>
                <w:ilvl w:val="0"/>
                <w:numId w:val="32"/>
              </w:numPr>
              <w:pBdr>
                <w:bottom w:val="single" w:sz="6" w:space="0" w:color="CCCCCC"/>
              </w:pBdr>
              <w:spacing w:after="0" w:line="360" w:lineRule="atLeast"/>
              <w:ind w:left="630"/>
              <w:textAlignment w:val="baseline"/>
              <w:rPr>
                <w:rFonts w:ascii="Arial" w:eastAsia="Times New Roman" w:hAnsi="Arial" w:cs="Arial"/>
                <w:color w:val="000000"/>
                <w:sz w:val="21"/>
                <w:szCs w:val="21"/>
                <w:lang w:eastAsia="en-CA"/>
              </w:rPr>
            </w:pPr>
            <w:r w:rsidRPr="00FF6157">
              <w:rPr>
                <w:rFonts w:ascii="Arial" w:eastAsia="Times New Roman" w:hAnsi="Arial" w:cs="Arial"/>
                <w:color w:val="000000"/>
                <w:sz w:val="21"/>
                <w:szCs w:val="21"/>
                <w:lang w:eastAsia="en-CA"/>
              </w:rPr>
              <w:lastRenderedPageBreak/>
              <w:t>Efficiency of masking and neutralizing agents can vary with meteorological conditions</w:t>
            </w:r>
          </w:p>
          <w:p w:rsidR="00FF6157" w:rsidRPr="00FF6157" w:rsidRDefault="00FF6157" w:rsidP="00FF6157">
            <w:pPr>
              <w:numPr>
                <w:ilvl w:val="0"/>
                <w:numId w:val="32"/>
              </w:numPr>
              <w:pBdr>
                <w:bottom w:val="single" w:sz="6" w:space="0" w:color="CCCCCC"/>
              </w:pBdr>
              <w:spacing w:after="0" w:line="360" w:lineRule="atLeast"/>
              <w:ind w:left="630"/>
              <w:textAlignment w:val="baseline"/>
              <w:rPr>
                <w:rFonts w:ascii="Arial" w:eastAsia="Times New Roman" w:hAnsi="Arial" w:cs="Arial"/>
                <w:color w:val="000000"/>
                <w:sz w:val="21"/>
                <w:szCs w:val="21"/>
                <w:lang w:eastAsia="en-CA"/>
              </w:rPr>
            </w:pPr>
            <w:r w:rsidRPr="00FF6157">
              <w:rPr>
                <w:rFonts w:ascii="Arial" w:eastAsia="Times New Roman" w:hAnsi="Arial" w:cs="Arial"/>
                <w:color w:val="000000"/>
                <w:sz w:val="21"/>
                <w:szCs w:val="21"/>
                <w:lang w:eastAsia="en-CA"/>
              </w:rPr>
              <w:lastRenderedPageBreak/>
              <w:t>After prolonged exposures to treatment agents, the smells of the deodorizers and agents may become offensive to some people.</w:t>
            </w:r>
          </w:p>
          <w:p w:rsidR="00FF6157" w:rsidRPr="00FF6157" w:rsidRDefault="00FF6157" w:rsidP="00FF6157">
            <w:pPr>
              <w:numPr>
                <w:ilvl w:val="0"/>
                <w:numId w:val="32"/>
              </w:numPr>
              <w:pBdr>
                <w:bottom w:val="single" w:sz="6" w:space="0" w:color="CCCCCC"/>
              </w:pBdr>
              <w:spacing w:after="0" w:line="360" w:lineRule="atLeast"/>
              <w:ind w:left="630"/>
              <w:textAlignment w:val="baseline"/>
              <w:rPr>
                <w:rFonts w:ascii="Arial" w:eastAsia="Times New Roman" w:hAnsi="Arial" w:cs="Arial"/>
                <w:color w:val="000000"/>
                <w:sz w:val="21"/>
                <w:szCs w:val="21"/>
                <w:lang w:eastAsia="en-CA"/>
              </w:rPr>
            </w:pPr>
            <w:r w:rsidRPr="00FF6157">
              <w:rPr>
                <w:rFonts w:ascii="Arial" w:eastAsia="Times New Roman" w:hAnsi="Arial" w:cs="Arial"/>
                <w:color w:val="000000"/>
                <w:sz w:val="21"/>
                <w:szCs w:val="21"/>
                <w:lang w:eastAsia="en-CA"/>
              </w:rPr>
              <w:t>Combining masking agents with certain chemicals can result in more offensive odours</w:t>
            </w:r>
          </w:p>
          <w:p w:rsidR="00FF6157" w:rsidRPr="00FF6157" w:rsidRDefault="00FF6157" w:rsidP="00FF6157">
            <w:pPr>
              <w:numPr>
                <w:ilvl w:val="0"/>
                <w:numId w:val="32"/>
              </w:numPr>
              <w:pBdr>
                <w:bottom w:val="single" w:sz="6" w:space="0" w:color="CCCCCC"/>
              </w:pBdr>
              <w:spacing w:after="0" w:line="360" w:lineRule="atLeast"/>
              <w:ind w:left="630"/>
              <w:textAlignment w:val="baseline"/>
              <w:rPr>
                <w:rFonts w:ascii="Arial" w:eastAsia="Times New Roman" w:hAnsi="Arial" w:cs="Arial"/>
                <w:color w:val="000000"/>
                <w:sz w:val="21"/>
                <w:szCs w:val="21"/>
                <w:lang w:eastAsia="en-CA"/>
              </w:rPr>
            </w:pPr>
            <w:r w:rsidRPr="00FF6157">
              <w:rPr>
                <w:rFonts w:ascii="Arial" w:eastAsia="Times New Roman" w:hAnsi="Arial" w:cs="Arial"/>
                <w:color w:val="000000"/>
                <w:sz w:val="21"/>
                <w:szCs w:val="21"/>
                <w:lang w:eastAsia="en-CA"/>
              </w:rPr>
              <w:t>Typically does not work well on sources with low contact residence time, such as point sources</w:t>
            </w:r>
          </w:p>
        </w:tc>
      </w:tr>
    </w:tbl>
    <w:p w:rsidR="00FF6157" w:rsidRPr="00FF6157" w:rsidRDefault="00FF6157" w:rsidP="00FF6157">
      <w:pPr>
        <w:shd w:val="clear" w:color="auto" w:fill="FFFFFF"/>
        <w:spacing w:after="0" w:line="240" w:lineRule="auto"/>
        <w:jc w:val="right"/>
        <w:textAlignment w:val="baseline"/>
        <w:rPr>
          <w:rFonts w:ascii="Arial" w:eastAsia="Times New Roman" w:hAnsi="Arial" w:cs="Arial"/>
          <w:color w:val="000000"/>
          <w:sz w:val="21"/>
          <w:szCs w:val="21"/>
          <w:lang w:eastAsia="en-CA"/>
        </w:rPr>
      </w:pPr>
      <w:hyperlink r:id="rId37" w:anchor="prevention" w:history="1">
        <w:r w:rsidRPr="00FF6157">
          <w:rPr>
            <w:rFonts w:ascii="inherit" w:eastAsia="Times New Roman" w:hAnsi="inherit" w:cs="Arial"/>
            <w:b/>
            <w:bCs/>
            <w:color w:val="01679D"/>
            <w:sz w:val="21"/>
            <w:szCs w:val="21"/>
            <w:u w:val="single"/>
            <w:bdr w:val="none" w:sz="0" w:space="0" w:color="auto" w:frame="1"/>
            <w:lang w:eastAsia="en-CA"/>
          </w:rPr>
          <w:t>Back to Prevention and Mitigation Tools</w:t>
        </w:r>
      </w:hyperlink>
    </w:p>
    <w:p w:rsidR="00FF6157" w:rsidRPr="00FF6157" w:rsidRDefault="00FF6157" w:rsidP="00FF6157">
      <w:pPr>
        <w:pBdr>
          <w:bottom w:val="single" w:sz="6" w:space="4" w:color="CCCACA"/>
        </w:pBdr>
        <w:spacing w:before="120" w:after="150" w:line="420" w:lineRule="atLeast"/>
        <w:textAlignment w:val="baseline"/>
        <w:outlineLvl w:val="2"/>
        <w:rPr>
          <w:rFonts w:ascii="Arial" w:eastAsia="Times New Roman" w:hAnsi="Arial" w:cs="Arial"/>
          <w:color w:val="01679D"/>
          <w:spacing w:val="-15"/>
          <w:sz w:val="35"/>
          <w:szCs w:val="35"/>
          <w:lang w:eastAsia="en-CA"/>
        </w:rPr>
      </w:pPr>
      <w:r w:rsidRPr="00FF6157">
        <w:rPr>
          <w:rFonts w:ascii="Arial" w:eastAsia="Times New Roman" w:hAnsi="Arial" w:cs="Arial"/>
          <w:color w:val="01679D"/>
          <w:spacing w:val="-15"/>
          <w:sz w:val="35"/>
          <w:szCs w:val="35"/>
          <w:lang w:eastAsia="en-CA"/>
        </w:rPr>
        <w:t>Receptor-based Tools</w:t>
      </w:r>
    </w:p>
    <w:p w:rsidR="00FF6157" w:rsidRPr="00FF6157" w:rsidRDefault="00FF6157" w:rsidP="00FF6157">
      <w:pPr>
        <w:spacing w:after="0" w:line="240" w:lineRule="auto"/>
        <w:rPr>
          <w:rFonts w:ascii="Times New Roman" w:eastAsia="Times New Roman" w:hAnsi="Times New Roman" w:cs="Times New Roman"/>
          <w:sz w:val="24"/>
          <w:szCs w:val="24"/>
          <w:lang w:eastAsia="en-CA"/>
        </w:rPr>
      </w:pPr>
      <w:r w:rsidRPr="00FF6157">
        <w:rPr>
          <w:rFonts w:ascii="Arial" w:eastAsia="Times New Roman" w:hAnsi="Arial" w:cs="Arial"/>
          <w:color w:val="000000"/>
          <w:sz w:val="21"/>
          <w:szCs w:val="21"/>
          <w:shd w:val="clear" w:color="auto" w:fill="FFFFFF"/>
          <w:lang w:eastAsia="en-CA"/>
        </w:rPr>
        <w:t>Receptor-based tools are typically used for multi-sources and require the cooperation of various parties to properly implement. Receptor tools can be used reactively as the “last chance” to resolve odour issues or proactively by progressive planning groups. Some receptor tools include restricting the receptor land uses, warning signage, agreement clauses and receptor mitigation. There is limited research and case studies on the use of these tools and even less information about their effectiveness.</w:t>
      </w:r>
    </w:p>
    <w:p w:rsidR="00FF6157" w:rsidRPr="00FF6157" w:rsidRDefault="00FF6157" w:rsidP="00FF6157">
      <w:pPr>
        <w:shd w:val="clear" w:color="auto" w:fill="FFFFFF"/>
        <w:spacing w:after="0" w:line="240" w:lineRule="auto"/>
        <w:jc w:val="right"/>
        <w:textAlignment w:val="baseline"/>
        <w:rPr>
          <w:rFonts w:ascii="Arial" w:eastAsia="Times New Roman" w:hAnsi="Arial" w:cs="Arial"/>
          <w:color w:val="000000"/>
          <w:sz w:val="21"/>
          <w:szCs w:val="21"/>
          <w:lang w:eastAsia="en-CA"/>
        </w:rPr>
      </w:pPr>
      <w:hyperlink r:id="rId38" w:history="1">
        <w:r w:rsidRPr="00FF6157">
          <w:rPr>
            <w:rFonts w:ascii="inherit" w:eastAsia="Times New Roman" w:hAnsi="inherit" w:cs="Arial"/>
            <w:b/>
            <w:bCs/>
            <w:color w:val="01679D"/>
            <w:sz w:val="21"/>
            <w:szCs w:val="21"/>
            <w:bdr w:val="none" w:sz="0" w:space="0" w:color="auto" w:frame="1"/>
            <w:lang w:eastAsia="en-CA"/>
          </w:rPr>
          <w:br/>
        </w:r>
        <w:r w:rsidRPr="00FF6157">
          <w:rPr>
            <w:rFonts w:ascii="inherit" w:eastAsia="Times New Roman" w:hAnsi="inherit" w:cs="Arial"/>
            <w:b/>
            <w:bCs/>
            <w:color w:val="01679D"/>
            <w:sz w:val="21"/>
            <w:szCs w:val="21"/>
            <w:u w:val="single"/>
            <w:bdr w:val="none" w:sz="0" w:space="0" w:color="auto" w:frame="1"/>
            <w:lang w:eastAsia="en-CA"/>
          </w:rPr>
          <w:t>Back to Top of Page</w:t>
        </w:r>
      </w:hyperlink>
    </w:p>
    <w:p w:rsidR="00FF6157" w:rsidRPr="00FF6157" w:rsidRDefault="00FF6157" w:rsidP="00FF6157">
      <w:pPr>
        <w:spacing w:before="120" w:after="150" w:line="540" w:lineRule="atLeast"/>
        <w:textAlignment w:val="baseline"/>
        <w:outlineLvl w:val="1"/>
        <w:rPr>
          <w:rFonts w:ascii="Arial" w:eastAsia="Times New Roman" w:hAnsi="Arial" w:cs="Arial"/>
          <w:caps/>
          <w:color w:val="37929A"/>
          <w:spacing w:val="-7"/>
          <w:sz w:val="38"/>
          <w:szCs w:val="38"/>
          <w:lang w:eastAsia="en-CA"/>
        </w:rPr>
      </w:pPr>
      <w:r w:rsidRPr="00FF6157">
        <w:rPr>
          <w:rFonts w:ascii="Arial" w:eastAsia="Times New Roman" w:hAnsi="Arial" w:cs="Arial"/>
          <w:caps/>
          <w:color w:val="37929A"/>
          <w:spacing w:val="-7"/>
          <w:sz w:val="38"/>
          <w:szCs w:val="38"/>
          <w:lang w:eastAsia="en-CA"/>
        </w:rPr>
        <w:t>ODOUR PREVENTION AND MITIGATION CHARTS AND TOOLS</w:t>
      </w:r>
    </w:p>
    <w:p w:rsidR="00FF6157" w:rsidRPr="00FF6157" w:rsidRDefault="00FF6157" w:rsidP="00FF6157">
      <w:pPr>
        <w:shd w:val="clear" w:color="auto" w:fill="FFFFFF"/>
        <w:spacing w:after="270" w:line="240" w:lineRule="auto"/>
        <w:textAlignment w:val="baseline"/>
        <w:rPr>
          <w:rFonts w:ascii="Arial" w:eastAsia="Times New Roman" w:hAnsi="Arial" w:cs="Arial"/>
          <w:color w:val="000000"/>
          <w:sz w:val="21"/>
          <w:szCs w:val="21"/>
          <w:lang w:eastAsia="en-CA"/>
        </w:rPr>
      </w:pPr>
      <w:r w:rsidRPr="00FF6157">
        <w:rPr>
          <w:rFonts w:ascii="Arial" w:eastAsia="Times New Roman" w:hAnsi="Arial" w:cs="Arial"/>
          <w:color w:val="000000"/>
          <w:sz w:val="21"/>
          <w:szCs w:val="21"/>
          <w:lang w:eastAsia="en-CA"/>
        </w:rPr>
        <w:t>The following charts provide guidance on the factors to consider when determining the potential for odours and the planning and measures that should be considered to prevent or mitigate odours.</w:t>
      </w:r>
    </w:p>
    <w:p w:rsidR="00FF6157" w:rsidRPr="00FF6157" w:rsidRDefault="00FF6157" w:rsidP="00FF6157">
      <w:pPr>
        <w:numPr>
          <w:ilvl w:val="0"/>
          <w:numId w:val="33"/>
        </w:numPr>
        <w:pBdr>
          <w:bottom w:val="single" w:sz="6" w:space="0" w:color="CCCCCC"/>
        </w:pBdr>
        <w:shd w:val="clear" w:color="auto" w:fill="FFFFFF"/>
        <w:spacing w:after="0" w:line="240" w:lineRule="auto"/>
        <w:ind w:left="570"/>
        <w:textAlignment w:val="baseline"/>
        <w:rPr>
          <w:rFonts w:ascii="Arial" w:eastAsia="Times New Roman" w:hAnsi="Arial" w:cs="Arial"/>
          <w:color w:val="000000"/>
          <w:sz w:val="21"/>
          <w:szCs w:val="21"/>
          <w:lang w:eastAsia="en-CA"/>
        </w:rPr>
      </w:pPr>
      <w:hyperlink r:id="rId39" w:tgtFrame="_blank" w:history="1">
        <w:r w:rsidRPr="00FF6157">
          <w:rPr>
            <w:rFonts w:ascii="inherit" w:eastAsia="Times New Roman" w:hAnsi="inherit" w:cs="Arial"/>
            <w:b/>
            <w:bCs/>
            <w:color w:val="01679D"/>
            <w:sz w:val="21"/>
            <w:szCs w:val="21"/>
            <w:u w:val="single"/>
            <w:bdr w:val="none" w:sz="0" w:space="0" w:color="auto" w:frame="1"/>
            <w:lang w:eastAsia="en-CA"/>
          </w:rPr>
          <w:t>Table 2 – Guideline for Planners, Regulators and Facility Operators</w:t>
        </w:r>
      </w:hyperlink>
    </w:p>
    <w:p w:rsidR="00FF6157" w:rsidRPr="00FF6157" w:rsidRDefault="00FF6157" w:rsidP="00FF6157">
      <w:pPr>
        <w:numPr>
          <w:ilvl w:val="0"/>
          <w:numId w:val="33"/>
        </w:numPr>
        <w:pBdr>
          <w:bottom w:val="single" w:sz="6" w:space="0" w:color="CCCCCC"/>
        </w:pBdr>
        <w:shd w:val="clear" w:color="auto" w:fill="FFFFFF"/>
        <w:spacing w:after="0" w:line="240" w:lineRule="auto"/>
        <w:ind w:left="570"/>
        <w:textAlignment w:val="baseline"/>
        <w:rPr>
          <w:rFonts w:ascii="Arial" w:eastAsia="Times New Roman" w:hAnsi="Arial" w:cs="Arial"/>
          <w:color w:val="000000"/>
          <w:sz w:val="21"/>
          <w:szCs w:val="21"/>
          <w:lang w:eastAsia="en-CA"/>
        </w:rPr>
      </w:pPr>
      <w:hyperlink r:id="rId40" w:tgtFrame="_blank" w:history="1">
        <w:r w:rsidRPr="00FF6157">
          <w:rPr>
            <w:rFonts w:ascii="inherit" w:eastAsia="Times New Roman" w:hAnsi="inherit" w:cs="Arial"/>
            <w:b/>
            <w:bCs/>
            <w:color w:val="01679D"/>
            <w:sz w:val="21"/>
            <w:szCs w:val="21"/>
            <w:u w:val="single"/>
            <w:bdr w:val="none" w:sz="0" w:space="0" w:color="auto" w:frame="1"/>
            <w:lang w:eastAsia="en-CA"/>
          </w:rPr>
          <w:t>Figure 1 – Prevention and Mitigation Planning and Implementation Flow Chart</w:t>
        </w:r>
      </w:hyperlink>
    </w:p>
    <w:p w:rsidR="00FF6157" w:rsidRPr="00FF6157" w:rsidRDefault="00FF6157" w:rsidP="00FF6157">
      <w:pPr>
        <w:numPr>
          <w:ilvl w:val="0"/>
          <w:numId w:val="33"/>
        </w:numPr>
        <w:pBdr>
          <w:bottom w:val="single" w:sz="6" w:space="0" w:color="CCCCCC"/>
        </w:pBdr>
        <w:shd w:val="clear" w:color="auto" w:fill="FFFFFF"/>
        <w:spacing w:after="0" w:line="240" w:lineRule="auto"/>
        <w:ind w:left="570"/>
        <w:textAlignment w:val="baseline"/>
        <w:rPr>
          <w:rFonts w:ascii="Arial" w:eastAsia="Times New Roman" w:hAnsi="Arial" w:cs="Arial"/>
          <w:color w:val="000000"/>
          <w:sz w:val="21"/>
          <w:szCs w:val="21"/>
          <w:lang w:eastAsia="en-CA"/>
        </w:rPr>
      </w:pPr>
      <w:hyperlink r:id="rId41" w:tgtFrame="_blank" w:history="1">
        <w:r w:rsidRPr="00FF6157">
          <w:rPr>
            <w:rFonts w:ascii="inherit" w:eastAsia="Times New Roman" w:hAnsi="inherit" w:cs="Arial"/>
            <w:b/>
            <w:bCs/>
            <w:color w:val="01679D"/>
            <w:sz w:val="21"/>
            <w:szCs w:val="21"/>
            <w:u w:val="single"/>
            <w:bdr w:val="none" w:sz="0" w:space="0" w:color="auto" w:frame="1"/>
            <w:lang w:eastAsia="en-CA"/>
          </w:rPr>
          <w:t>Figure 2 - Prevention and Mitigation Tools</w:t>
        </w:r>
      </w:hyperlink>
    </w:p>
    <w:p w:rsidR="00FF6157" w:rsidRPr="00FF6157" w:rsidRDefault="00FF6157" w:rsidP="00FF6157">
      <w:pPr>
        <w:shd w:val="clear" w:color="auto" w:fill="FFFFFF"/>
        <w:spacing w:after="270" w:line="240" w:lineRule="auto"/>
        <w:jc w:val="center"/>
        <w:textAlignment w:val="baseline"/>
        <w:rPr>
          <w:rFonts w:ascii="Arial" w:eastAsia="Times New Roman" w:hAnsi="Arial" w:cs="Arial"/>
          <w:color w:val="000000"/>
          <w:sz w:val="21"/>
          <w:szCs w:val="21"/>
          <w:lang w:eastAsia="en-CA"/>
        </w:rPr>
      </w:pPr>
      <w:r w:rsidRPr="00FF6157">
        <w:rPr>
          <w:rFonts w:ascii="Arial" w:eastAsia="Times New Roman" w:hAnsi="Arial" w:cs="Arial"/>
          <w:noProof/>
          <w:color w:val="000000"/>
          <w:sz w:val="21"/>
          <w:szCs w:val="21"/>
          <w:lang w:eastAsia="en-CA"/>
        </w:rPr>
        <w:lastRenderedPageBreak/>
        <w:drawing>
          <wp:inline distT="0" distB="0" distL="0" distR="0">
            <wp:extent cx="4285615" cy="5554345"/>
            <wp:effectExtent l="0" t="0" r="635" b="8255"/>
            <wp:docPr id="1" name="Picture 1" descr="http://casahome.org/portals/0/DMX/OMT%20GPG/CASA_GPG_webversion_Figure02-page-001.jpg?timestamp=14458901299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casahome.org/portals/0/DMX/OMT%20GPG/CASA_GPG_webversion_Figure02-page-001.jpg?timestamp=1445890129902"/>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4285615" cy="5554345"/>
                    </a:xfrm>
                    <a:prstGeom prst="rect">
                      <a:avLst/>
                    </a:prstGeom>
                    <a:noFill/>
                    <a:ln>
                      <a:noFill/>
                    </a:ln>
                  </pic:spPr>
                </pic:pic>
              </a:graphicData>
            </a:graphic>
          </wp:inline>
        </w:drawing>
      </w:r>
    </w:p>
    <w:p w:rsidR="00FF6157" w:rsidRPr="00FF6157" w:rsidRDefault="00FF6157" w:rsidP="00FF6157">
      <w:pPr>
        <w:shd w:val="clear" w:color="auto" w:fill="FFFFFF"/>
        <w:spacing w:after="0" w:line="240" w:lineRule="auto"/>
        <w:textAlignment w:val="baseline"/>
        <w:rPr>
          <w:rFonts w:ascii="Arial" w:eastAsia="Times New Roman" w:hAnsi="Arial" w:cs="Arial"/>
          <w:color w:val="000000"/>
          <w:sz w:val="21"/>
          <w:szCs w:val="21"/>
          <w:lang w:eastAsia="en-CA"/>
        </w:rPr>
      </w:pPr>
      <w:hyperlink r:id="rId43" w:tgtFrame="_blank" w:history="1">
        <w:r w:rsidRPr="00FF6157">
          <w:rPr>
            <w:rFonts w:ascii="inherit" w:eastAsia="Times New Roman" w:hAnsi="inherit" w:cs="Arial"/>
            <w:b/>
            <w:bCs/>
            <w:color w:val="01679D"/>
            <w:sz w:val="21"/>
            <w:szCs w:val="21"/>
            <w:u w:val="single"/>
            <w:bdr w:val="none" w:sz="0" w:space="0" w:color="auto" w:frame="1"/>
            <w:lang w:eastAsia="en-CA"/>
          </w:rPr>
          <w:t>Table 2</w:t>
        </w:r>
      </w:hyperlink>
      <w:r w:rsidRPr="00FF6157">
        <w:rPr>
          <w:rFonts w:ascii="Arial" w:eastAsia="Times New Roman" w:hAnsi="Arial" w:cs="Arial"/>
          <w:color w:val="000000"/>
          <w:sz w:val="21"/>
          <w:szCs w:val="21"/>
          <w:lang w:eastAsia="en-CA"/>
        </w:rPr>
        <w:t> outlines Prevention and Mitigation Planning and Implementation steps. For many of these steps, the </w:t>
      </w:r>
      <w:hyperlink r:id="rId44" w:tgtFrame="_blank" w:history="1">
        <w:r w:rsidRPr="00FF6157">
          <w:rPr>
            <w:rFonts w:ascii="inherit" w:eastAsia="Times New Roman" w:hAnsi="inherit" w:cs="Arial"/>
            <w:b/>
            <w:bCs/>
            <w:color w:val="01679D"/>
            <w:sz w:val="21"/>
            <w:szCs w:val="21"/>
            <w:u w:val="single"/>
            <w:bdr w:val="none" w:sz="0" w:space="0" w:color="auto" w:frame="1"/>
            <w:lang w:eastAsia="en-CA"/>
          </w:rPr>
          <w:t>odour assessment tools</w:t>
        </w:r>
      </w:hyperlink>
      <w:r w:rsidRPr="00FF6157">
        <w:rPr>
          <w:rFonts w:ascii="Arial" w:eastAsia="Times New Roman" w:hAnsi="Arial" w:cs="Arial"/>
          <w:color w:val="000000"/>
          <w:sz w:val="21"/>
          <w:szCs w:val="21"/>
          <w:lang w:eastAsia="en-CA"/>
        </w:rPr>
        <w:t> would be used. </w:t>
      </w:r>
    </w:p>
    <w:p w:rsidR="00FF6157" w:rsidRPr="00FF6157" w:rsidRDefault="00FF6157" w:rsidP="00FF6157">
      <w:pPr>
        <w:shd w:val="clear" w:color="auto" w:fill="FFFFFF"/>
        <w:spacing w:after="0" w:line="240" w:lineRule="auto"/>
        <w:jc w:val="right"/>
        <w:textAlignment w:val="baseline"/>
        <w:rPr>
          <w:rFonts w:ascii="Arial" w:eastAsia="Times New Roman" w:hAnsi="Arial" w:cs="Arial"/>
          <w:color w:val="000000"/>
          <w:sz w:val="21"/>
          <w:szCs w:val="21"/>
          <w:lang w:eastAsia="en-CA"/>
        </w:rPr>
      </w:pPr>
      <w:hyperlink r:id="rId45" w:history="1">
        <w:r w:rsidRPr="00FF6157">
          <w:rPr>
            <w:rFonts w:ascii="inherit" w:eastAsia="Times New Roman" w:hAnsi="inherit" w:cs="Arial"/>
            <w:b/>
            <w:bCs/>
            <w:color w:val="41C3DC"/>
            <w:sz w:val="21"/>
            <w:szCs w:val="21"/>
            <w:u w:val="single"/>
            <w:bdr w:val="none" w:sz="0" w:space="0" w:color="auto" w:frame="1"/>
            <w:lang w:eastAsia="en-CA"/>
          </w:rPr>
          <w:t>Back to Top of Page</w:t>
        </w:r>
      </w:hyperlink>
    </w:p>
    <w:p w:rsidR="00D478F7" w:rsidRDefault="00FF6157">
      <w:bookmarkStart w:id="0" w:name="_GoBack"/>
      <w:bookmarkEnd w:id="0"/>
    </w:p>
    <w:sectPr w:rsidR="00D478F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Segoe UI Symbol">
    <w:panose1 w:val="020B0502040204020203"/>
    <w:charset w:val="00"/>
    <w:family w:val="swiss"/>
    <w:pitch w:val="variable"/>
    <w:sig w:usb0="800001E3" w:usb1="1200FF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E211F9"/>
    <w:multiLevelType w:val="multilevel"/>
    <w:tmpl w:val="72C2F7C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5E20BC"/>
    <w:multiLevelType w:val="multilevel"/>
    <w:tmpl w:val="24DA2A9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CB3BBD"/>
    <w:multiLevelType w:val="multilevel"/>
    <w:tmpl w:val="06ECFC2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3135C9"/>
    <w:multiLevelType w:val="multilevel"/>
    <w:tmpl w:val="2CF2B2B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8CA39EC"/>
    <w:multiLevelType w:val="multilevel"/>
    <w:tmpl w:val="A782B82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1CC3E19"/>
    <w:multiLevelType w:val="multilevel"/>
    <w:tmpl w:val="01BCE86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54B7163"/>
    <w:multiLevelType w:val="multilevel"/>
    <w:tmpl w:val="510EF0C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5684AFA"/>
    <w:multiLevelType w:val="multilevel"/>
    <w:tmpl w:val="1594255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6CA41FB"/>
    <w:multiLevelType w:val="multilevel"/>
    <w:tmpl w:val="1E8E9CE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7A63272"/>
    <w:multiLevelType w:val="multilevel"/>
    <w:tmpl w:val="E508260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A430B42"/>
    <w:multiLevelType w:val="multilevel"/>
    <w:tmpl w:val="30E640F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ADA3607"/>
    <w:multiLevelType w:val="multilevel"/>
    <w:tmpl w:val="C3AC244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29364E2"/>
    <w:multiLevelType w:val="multilevel"/>
    <w:tmpl w:val="D8C6AD1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49D15DE"/>
    <w:multiLevelType w:val="multilevel"/>
    <w:tmpl w:val="4264532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7127608"/>
    <w:multiLevelType w:val="multilevel"/>
    <w:tmpl w:val="E3ACDA6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7520FDF"/>
    <w:multiLevelType w:val="multilevel"/>
    <w:tmpl w:val="24E4A57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1B7543A"/>
    <w:multiLevelType w:val="multilevel"/>
    <w:tmpl w:val="D74E724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29F7DD1"/>
    <w:multiLevelType w:val="multilevel"/>
    <w:tmpl w:val="04269B5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3F8384E"/>
    <w:multiLevelType w:val="multilevel"/>
    <w:tmpl w:val="A3FA48E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8F10957"/>
    <w:multiLevelType w:val="multilevel"/>
    <w:tmpl w:val="E62E14D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C8844EF"/>
    <w:multiLevelType w:val="multilevel"/>
    <w:tmpl w:val="9036CD4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ED03B03"/>
    <w:multiLevelType w:val="multilevel"/>
    <w:tmpl w:val="5B3EAB5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2A839F3"/>
    <w:multiLevelType w:val="multilevel"/>
    <w:tmpl w:val="DCF8BF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D4C6ECF"/>
    <w:multiLevelType w:val="multilevel"/>
    <w:tmpl w:val="B4D4AB8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DF70F3B"/>
    <w:multiLevelType w:val="multilevel"/>
    <w:tmpl w:val="DEB2D2F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DFF4359"/>
    <w:multiLevelType w:val="multilevel"/>
    <w:tmpl w:val="F2DC964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4525A61"/>
    <w:multiLevelType w:val="multilevel"/>
    <w:tmpl w:val="EDA0C62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6CD04A7"/>
    <w:multiLevelType w:val="multilevel"/>
    <w:tmpl w:val="7AE6521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8913D64"/>
    <w:multiLevelType w:val="multilevel"/>
    <w:tmpl w:val="CF20B5B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8927142"/>
    <w:multiLevelType w:val="multilevel"/>
    <w:tmpl w:val="65C4A0E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CF71416"/>
    <w:multiLevelType w:val="multilevel"/>
    <w:tmpl w:val="6D62A41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5CD033C"/>
    <w:multiLevelType w:val="multilevel"/>
    <w:tmpl w:val="8494A1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6736398"/>
    <w:multiLevelType w:val="multilevel"/>
    <w:tmpl w:val="39C00D5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0"/>
  </w:num>
  <w:num w:numId="3">
    <w:abstractNumId w:val="2"/>
  </w:num>
  <w:num w:numId="4">
    <w:abstractNumId w:val="29"/>
  </w:num>
  <w:num w:numId="5">
    <w:abstractNumId w:val="16"/>
  </w:num>
  <w:num w:numId="6">
    <w:abstractNumId w:val="23"/>
  </w:num>
  <w:num w:numId="7">
    <w:abstractNumId w:val="22"/>
  </w:num>
  <w:num w:numId="8">
    <w:abstractNumId w:val="24"/>
  </w:num>
  <w:num w:numId="9">
    <w:abstractNumId w:val="17"/>
  </w:num>
  <w:num w:numId="10">
    <w:abstractNumId w:val="3"/>
  </w:num>
  <w:num w:numId="11">
    <w:abstractNumId w:val="25"/>
  </w:num>
  <w:num w:numId="12">
    <w:abstractNumId w:val="31"/>
  </w:num>
  <w:num w:numId="13">
    <w:abstractNumId w:val="28"/>
  </w:num>
  <w:num w:numId="14">
    <w:abstractNumId w:val="32"/>
  </w:num>
  <w:num w:numId="15">
    <w:abstractNumId w:val="8"/>
  </w:num>
  <w:num w:numId="16">
    <w:abstractNumId w:val="27"/>
  </w:num>
  <w:num w:numId="17">
    <w:abstractNumId w:val="13"/>
  </w:num>
  <w:num w:numId="18">
    <w:abstractNumId w:val="5"/>
  </w:num>
  <w:num w:numId="19">
    <w:abstractNumId w:val="30"/>
  </w:num>
  <w:num w:numId="20">
    <w:abstractNumId w:val="21"/>
  </w:num>
  <w:num w:numId="21">
    <w:abstractNumId w:val="19"/>
  </w:num>
  <w:num w:numId="22">
    <w:abstractNumId w:val="1"/>
  </w:num>
  <w:num w:numId="23">
    <w:abstractNumId w:val="14"/>
  </w:num>
  <w:num w:numId="24">
    <w:abstractNumId w:val="15"/>
  </w:num>
  <w:num w:numId="25">
    <w:abstractNumId w:val="9"/>
  </w:num>
  <w:num w:numId="26">
    <w:abstractNumId w:val="10"/>
  </w:num>
  <w:num w:numId="27">
    <w:abstractNumId w:val="11"/>
  </w:num>
  <w:num w:numId="28">
    <w:abstractNumId w:val="26"/>
  </w:num>
  <w:num w:numId="29">
    <w:abstractNumId w:val="7"/>
  </w:num>
  <w:num w:numId="30">
    <w:abstractNumId w:val="4"/>
  </w:num>
  <w:num w:numId="31">
    <w:abstractNumId w:val="18"/>
  </w:num>
  <w:num w:numId="32">
    <w:abstractNumId w:val="0"/>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F00"/>
    <w:rsid w:val="00007176"/>
    <w:rsid w:val="006650E7"/>
    <w:rsid w:val="00C80F00"/>
    <w:rsid w:val="00E42CB0"/>
    <w:rsid w:val="00FF615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8A42F3-56BC-41A0-B278-ABEA75ABB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FF6157"/>
    <w:pPr>
      <w:spacing w:before="100" w:beforeAutospacing="1" w:after="100" w:afterAutospacing="1" w:line="240" w:lineRule="auto"/>
      <w:outlineLvl w:val="1"/>
    </w:pPr>
    <w:rPr>
      <w:rFonts w:ascii="Times New Roman" w:eastAsia="Times New Roman" w:hAnsi="Times New Roman" w:cs="Times New Roman"/>
      <w:b/>
      <w:bCs/>
      <w:sz w:val="36"/>
      <w:szCs w:val="36"/>
      <w:lang w:eastAsia="en-CA"/>
    </w:rPr>
  </w:style>
  <w:style w:type="paragraph" w:styleId="Heading3">
    <w:name w:val="heading 3"/>
    <w:basedOn w:val="Normal"/>
    <w:link w:val="Heading3Char"/>
    <w:uiPriority w:val="9"/>
    <w:qFormat/>
    <w:rsid w:val="00FF6157"/>
    <w:pPr>
      <w:spacing w:before="100" w:beforeAutospacing="1" w:after="100" w:afterAutospacing="1" w:line="240" w:lineRule="auto"/>
      <w:outlineLvl w:val="2"/>
    </w:pPr>
    <w:rPr>
      <w:rFonts w:ascii="Times New Roman" w:eastAsia="Times New Roman" w:hAnsi="Times New Roman" w:cs="Times New Roman"/>
      <w:b/>
      <w:bCs/>
      <w:sz w:val="27"/>
      <w:szCs w:val="27"/>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F6157"/>
    <w:rPr>
      <w:rFonts w:ascii="Times New Roman" w:eastAsia="Times New Roman" w:hAnsi="Times New Roman" w:cs="Times New Roman"/>
      <w:b/>
      <w:bCs/>
      <w:sz w:val="36"/>
      <w:szCs w:val="36"/>
      <w:lang w:eastAsia="en-CA"/>
    </w:rPr>
  </w:style>
  <w:style w:type="character" w:customStyle="1" w:styleId="Heading3Char">
    <w:name w:val="Heading 3 Char"/>
    <w:basedOn w:val="DefaultParagraphFont"/>
    <w:link w:val="Heading3"/>
    <w:uiPriority w:val="9"/>
    <w:rsid w:val="00FF6157"/>
    <w:rPr>
      <w:rFonts w:ascii="Times New Roman" w:eastAsia="Times New Roman" w:hAnsi="Times New Roman" w:cs="Times New Roman"/>
      <w:b/>
      <w:bCs/>
      <w:sz w:val="27"/>
      <w:szCs w:val="27"/>
      <w:lang w:eastAsia="en-CA"/>
    </w:rPr>
  </w:style>
  <w:style w:type="paragraph" w:styleId="NormalWeb">
    <w:name w:val="Normal (Web)"/>
    <w:basedOn w:val="Normal"/>
    <w:uiPriority w:val="99"/>
    <w:semiHidden/>
    <w:unhideWhenUsed/>
    <w:rsid w:val="00FF6157"/>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Hyperlink">
    <w:name w:val="Hyperlink"/>
    <w:basedOn w:val="DefaultParagraphFont"/>
    <w:uiPriority w:val="99"/>
    <w:semiHidden/>
    <w:unhideWhenUsed/>
    <w:rsid w:val="00FF6157"/>
    <w:rPr>
      <w:color w:val="0000FF"/>
      <w:u w:val="single"/>
    </w:rPr>
  </w:style>
  <w:style w:type="character" w:styleId="Emphasis">
    <w:name w:val="Emphasis"/>
    <w:basedOn w:val="DefaultParagraphFont"/>
    <w:uiPriority w:val="20"/>
    <w:qFormat/>
    <w:rsid w:val="00FF6157"/>
    <w:rPr>
      <w:i/>
      <w:iCs/>
    </w:rPr>
  </w:style>
  <w:style w:type="character" w:styleId="Strong">
    <w:name w:val="Strong"/>
    <w:basedOn w:val="DefaultParagraphFont"/>
    <w:uiPriority w:val="22"/>
    <w:qFormat/>
    <w:rsid w:val="00FF615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4725918">
      <w:bodyDiv w:val="1"/>
      <w:marLeft w:val="0"/>
      <w:marRight w:val="0"/>
      <w:marTop w:val="0"/>
      <w:marBottom w:val="0"/>
      <w:divBdr>
        <w:top w:val="none" w:sz="0" w:space="0" w:color="auto"/>
        <w:left w:val="none" w:sz="0" w:space="0" w:color="auto"/>
        <w:bottom w:val="none" w:sz="0" w:space="0" w:color="auto"/>
        <w:right w:val="none" w:sz="0" w:space="0" w:color="auto"/>
      </w:divBdr>
      <w:divsChild>
        <w:div w:id="19352797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asahome.org/CurrentInitiatives/GoodPracticesGuideforOdourManagementinAlberta/OdourPreventionandMitigation.aspx" TargetMode="External"/><Relationship Id="rId13" Type="http://schemas.openxmlformats.org/officeDocument/2006/relationships/hyperlink" Target="http://casahome.org/Portals/0/DMX/OMT%20GPG/CASA_GPG_webversion_Figure01.pdf?timestamp=1444750801521" TargetMode="External"/><Relationship Id="rId18" Type="http://schemas.openxmlformats.org/officeDocument/2006/relationships/hyperlink" Target="http://casahome.org/CurrentInitiatives/GoodPracticesGuideforOdourManagementinAlberta/OdourPreventionandMitigation.aspx" TargetMode="External"/><Relationship Id="rId26" Type="http://schemas.openxmlformats.org/officeDocument/2006/relationships/hyperlink" Target="http://casahome.org/CurrentInitiatives/GoodPracticesGuideforOdourManagementinAlberta/OdourPreventionandMitigation.aspx" TargetMode="External"/><Relationship Id="rId39" Type="http://schemas.openxmlformats.org/officeDocument/2006/relationships/hyperlink" Target="http://casahome.org/Portals/0/DMX/OMT%20GPG/CASA_GPG_webversion_Table02.pdf?timestamp=1444749578035" TargetMode="External"/><Relationship Id="rId3" Type="http://schemas.openxmlformats.org/officeDocument/2006/relationships/settings" Target="settings.xml"/><Relationship Id="rId21" Type="http://schemas.openxmlformats.org/officeDocument/2006/relationships/hyperlink" Target="http://casahome.org/CurrentInitiatives/GoodPracticesGuideforOdourManagementinAlberta/OdourPreventionandMitigation.aspx" TargetMode="External"/><Relationship Id="rId34" Type="http://schemas.openxmlformats.org/officeDocument/2006/relationships/hyperlink" Target="http://casahome.org/CurrentInitiatives/GoodPracticesGuideforOdourManagementinAlberta/OdourPreventionandMitigation.aspx" TargetMode="External"/><Relationship Id="rId42" Type="http://schemas.openxmlformats.org/officeDocument/2006/relationships/image" Target="media/image3.jpeg"/><Relationship Id="rId47" Type="http://schemas.openxmlformats.org/officeDocument/2006/relationships/theme" Target="theme/theme1.xml"/><Relationship Id="rId7" Type="http://schemas.openxmlformats.org/officeDocument/2006/relationships/hyperlink" Target="http://casahome.org/CurrentInitiatives/GoodPracticesGuideforOdourManagementinAlberta/OdourPreventionandMitigation.aspx" TargetMode="External"/><Relationship Id="rId12" Type="http://schemas.openxmlformats.org/officeDocument/2006/relationships/hyperlink" Target="http://casahome.org/CurrentInitiatives/GoodPracticesGuideforOdourManagementinAlberta/OdourPreventionandMitigation.aspx" TargetMode="External"/><Relationship Id="rId17" Type="http://schemas.openxmlformats.org/officeDocument/2006/relationships/hyperlink" Target="http://casahome.org/Portals/0/documents/Odour%20Management/Consultant%20Reports/PMTG%20Pinchin%20Final%20Report%20w%20Appendices%202015-01-27.pdf?timestamp=1436886856110" TargetMode="External"/><Relationship Id="rId25" Type="http://schemas.openxmlformats.org/officeDocument/2006/relationships/hyperlink" Target="http://casahome.org/CurrentInitiatives/GoodPracticesGuideforOdourManagementinAlberta/OdourPreventionandMitigation.aspx" TargetMode="External"/><Relationship Id="rId33" Type="http://schemas.openxmlformats.org/officeDocument/2006/relationships/hyperlink" Target="http://casahome.org/CurrentInitiatives/GoodPracticesGuideforOdourManagementinAlberta/OdourPreventionandMitigation.aspx" TargetMode="External"/><Relationship Id="rId38" Type="http://schemas.openxmlformats.org/officeDocument/2006/relationships/hyperlink" Target="http://casahome.org/CurrentInitiatives/GoodPracticesGuideforOdourManagementinAlberta/OdourPreventionandMitigation.aspx"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casahome.org/CurrentInitiatives/GoodPracticesGuideforOdourManagementinAlberta/OdourPreventionandMitigation.aspx" TargetMode="External"/><Relationship Id="rId20" Type="http://schemas.openxmlformats.org/officeDocument/2006/relationships/hyperlink" Target="http://casahome.org/CurrentInitiatives/GoodPracticesGuideforOdourManagementinAlberta/OdourPreventionandMitigation.aspx" TargetMode="External"/><Relationship Id="rId29" Type="http://schemas.openxmlformats.org/officeDocument/2006/relationships/hyperlink" Target="http://casahome.org/CurrentInitiatives/GoodPracticesGuideforOdourManagementinAlberta/OdourPreventionandMitigation.aspx" TargetMode="External"/><Relationship Id="rId41" Type="http://schemas.openxmlformats.org/officeDocument/2006/relationships/hyperlink" Target="http://casahome.org/Portals/0/DMX/OMT%20GPG/CASA_GPG_webversion_Figure02.pdf?timestamp=1444749662345" TargetMode="External"/><Relationship Id="rId1" Type="http://schemas.openxmlformats.org/officeDocument/2006/relationships/numbering" Target="numbering.xml"/><Relationship Id="rId6" Type="http://schemas.openxmlformats.org/officeDocument/2006/relationships/hyperlink" Target="http://casahome.org/CurrentInitiatives/GoodPracticesGuideforOdourManagementinAlberta/OdourPreventionandMitigation.aspx" TargetMode="External"/><Relationship Id="rId11" Type="http://schemas.openxmlformats.org/officeDocument/2006/relationships/image" Target="media/image1.jpeg"/><Relationship Id="rId24" Type="http://schemas.openxmlformats.org/officeDocument/2006/relationships/hyperlink" Target="http://casahome.org/CurrentInitiatives/GoodPracticesGuideforOdourManagementinAlberta/OdourPreventionandMitigation.aspx" TargetMode="External"/><Relationship Id="rId32" Type="http://schemas.openxmlformats.org/officeDocument/2006/relationships/hyperlink" Target="http://casahome.org/CurrentInitiatives/GoodPracticesGuideforOdourManagementinAlberta/OdourPreventionandMitigation.aspx" TargetMode="External"/><Relationship Id="rId37" Type="http://schemas.openxmlformats.org/officeDocument/2006/relationships/hyperlink" Target="http://casahome.org/CurrentInitiatives/GoodPracticesGuideforOdourManagementinAlberta/OdourPreventionandMitigation.aspx" TargetMode="External"/><Relationship Id="rId40" Type="http://schemas.openxmlformats.org/officeDocument/2006/relationships/hyperlink" Target="http://casahome.org/Portals/0/DMX/OMT%20GPG/CASA_GPG_webversion_Figure01.pdf?timestamp=1444749631317" TargetMode="External"/><Relationship Id="rId45" Type="http://schemas.openxmlformats.org/officeDocument/2006/relationships/hyperlink" Target="http://casahome.org/CurrentInitiatives/GoodPracticesGuideforOdourManagementinAlberta/OdourPreventionandMitigation.aspx" TargetMode="External"/><Relationship Id="rId5" Type="http://schemas.openxmlformats.org/officeDocument/2006/relationships/hyperlink" Target="http://casahome.org/Portals/0/documents/Odour%20Management/Consultant%20Reports/PMTG%20Pinchin%20Final%20Report%20w%20Appendices%202015-01-27.pdf?timestamp=1436886856110" TargetMode="External"/><Relationship Id="rId15" Type="http://schemas.openxmlformats.org/officeDocument/2006/relationships/image" Target="media/image2.jpeg"/><Relationship Id="rId23" Type="http://schemas.openxmlformats.org/officeDocument/2006/relationships/hyperlink" Target="http://casahome.org/CurrentInitiatives/GoodPracticesGuideforOdourManagementinAlberta/OdourPreventionandMitigation.aspx" TargetMode="External"/><Relationship Id="rId28" Type="http://schemas.openxmlformats.org/officeDocument/2006/relationships/hyperlink" Target="http://casahome.org/CurrentInitiatives/GoodPracticesGuideforOdourManagementinAlberta/OdourPreventionandMitigation.aspx" TargetMode="External"/><Relationship Id="rId36" Type="http://schemas.openxmlformats.org/officeDocument/2006/relationships/hyperlink" Target="http://casahome.org/CurrentInitiatives/GoodPracticesGuideforOdourManagementinAlberta/OdourPreventionandMitigation.aspx" TargetMode="External"/><Relationship Id="rId10" Type="http://schemas.openxmlformats.org/officeDocument/2006/relationships/hyperlink" Target="http://casahome.org/Portals/0/DMX/OMT%20GPG/SPR.pdf?timestamp=1444750645335" TargetMode="External"/><Relationship Id="rId19" Type="http://schemas.openxmlformats.org/officeDocument/2006/relationships/hyperlink" Target="http://casahome.org/CurrentInitiatives/GoodPracticesGuideforOdourManagementinAlberta/OdourPreventionandMitigation.aspx" TargetMode="External"/><Relationship Id="rId31" Type="http://schemas.openxmlformats.org/officeDocument/2006/relationships/hyperlink" Target="http://casahome.org/CurrentInitiatives/GoodPracticesGuideforOdourManagementinAlberta/UnderstandingOdour.aspx" TargetMode="External"/><Relationship Id="rId44" Type="http://schemas.openxmlformats.org/officeDocument/2006/relationships/hyperlink" Target="http://casahome.org/CurrentInitiatives/GoodPracticesGuideforOdourManagementinAlberta/OdourAssessments.aspx" TargetMode="External"/><Relationship Id="rId4" Type="http://schemas.openxmlformats.org/officeDocument/2006/relationships/webSettings" Target="webSettings.xml"/><Relationship Id="rId9" Type="http://schemas.openxmlformats.org/officeDocument/2006/relationships/hyperlink" Target="http://casahome.org/CurrentInitiatives/GoodPracticesGuideforOdourManagementinAlberta/OdourPreventionandMitigation.aspx" TargetMode="External"/><Relationship Id="rId14" Type="http://schemas.openxmlformats.org/officeDocument/2006/relationships/hyperlink" Target="http://casahome.org/Portals/0/DMX/OMT%20GPG/PDCA.pdf?timestamp=1444750677779" TargetMode="External"/><Relationship Id="rId22" Type="http://schemas.openxmlformats.org/officeDocument/2006/relationships/hyperlink" Target="http://casahome.org/CurrentInitiatives/GoodPracticesGuideforOdourManagementinAlberta/OdourPreventionandMitigation.aspx" TargetMode="External"/><Relationship Id="rId27" Type="http://schemas.openxmlformats.org/officeDocument/2006/relationships/hyperlink" Target="http://casahome.org/CurrentInitiatives/GoodPracticesGuideforOdourManagementinAlberta/OdourPreventionandMitigation.aspx" TargetMode="External"/><Relationship Id="rId30" Type="http://schemas.openxmlformats.org/officeDocument/2006/relationships/hyperlink" Target="http://casahome.org/CurrentInitiatives/GoodPracticesGuideforOdourManagementinAlberta/UnderstandingOdour.aspx" TargetMode="External"/><Relationship Id="rId35" Type="http://schemas.openxmlformats.org/officeDocument/2006/relationships/hyperlink" Target="http://casahome.org/CurrentInitiatives/GoodPracticesGuideforOdourManagementinAlberta/OdourPreventionandMitigation.aspx" TargetMode="External"/><Relationship Id="rId43" Type="http://schemas.openxmlformats.org/officeDocument/2006/relationships/hyperlink" Target="http://casahome.org/Portals/0/DMX/OMT%20GPG/CASA_GPG_webversion_Table02.pdf?timestamp=144474970747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15</Pages>
  <Words>4289</Words>
  <Characters>24451</Characters>
  <Application>Microsoft Office Word</Application>
  <DocSecurity>0</DocSecurity>
  <Lines>203</Lines>
  <Paragraphs>57</Paragraphs>
  <ScaleCrop>false</ScaleCrop>
  <Company/>
  <LinksUpToDate>false</LinksUpToDate>
  <CharactersWithSpaces>28683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Cara Mcinnis</dc:creator>
  <cp:keywords/>
  <dc:description/>
  <cp:lastModifiedBy>Cara Mcinnis</cp:lastModifiedBy>
  <cp:revision>2</cp:revision>
  <dcterms:created xsi:type="dcterms:W3CDTF">2016-10-04T15:59:00Z</dcterms:created>
  <dcterms:modified xsi:type="dcterms:W3CDTF">2016-10-04T16:10:00Z</dcterms:modified>
</cp:coreProperties>
</file>